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comgrade"/>
        <w:tblW w:w="96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3"/>
      </w:tblGrid>
      <w:tr w:rsidR="00EB166E" w:rsidRPr="00EB166E" w14:paraId="22A3B658" w14:textId="77777777" w:rsidTr="00EB166E">
        <w:tc>
          <w:tcPr>
            <w:tcW w:w="4813" w:type="dxa"/>
          </w:tcPr>
          <w:p w14:paraId="66B83DA7" w14:textId="3587500B" w:rsidR="00EB166E" w:rsidRPr="00EB166E" w:rsidRDefault="00EB166E" w:rsidP="00EB166E">
            <w:pPr>
              <w:spacing w:before="120" w:after="120" w:line="300" w:lineRule="atLeast"/>
              <w:jc w:val="center"/>
              <w:rPr>
                <w:rFonts w:cs="Calibri"/>
                <w:b/>
                <w:color w:val="000000"/>
                <w:sz w:val="32"/>
                <w:szCs w:val="32"/>
                <w:shd w:val="clear" w:color="auto" w:fill="FFFFFF"/>
                <w:lang w:val="pt-BR"/>
              </w:rPr>
            </w:pPr>
            <w:r w:rsidRPr="00EB166E">
              <w:rPr>
                <w:rFonts w:cs="Calibri"/>
                <w:b/>
                <w:color w:val="000000"/>
                <w:sz w:val="32"/>
                <w:szCs w:val="32"/>
                <w:shd w:val="clear" w:color="auto" w:fill="FFFFFF"/>
                <w:lang w:val="pt-BR"/>
              </w:rPr>
              <w:t>Termo de Adesão - Aeroporto Internacional de Belo Horizonte</w:t>
            </w:r>
          </w:p>
        </w:tc>
        <w:tc>
          <w:tcPr>
            <w:tcW w:w="4813" w:type="dxa"/>
          </w:tcPr>
          <w:p w14:paraId="57599486" w14:textId="3406CE09" w:rsidR="00EB166E" w:rsidRPr="00EB166E" w:rsidRDefault="00EB166E" w:rsidP="00EB166E">
            <w:pPr>
              <w:spacing w:before="120" w:after="120" w:line="300" w:lineRule="atLeast"/>
              <w:jc w:val="center"/>
            </w:pPr>
            <w:r w:rsidRPr="00EB166E">
              <w:rPr>
                <w:rFonts w:cs="Calibri"/>
                <w:b/>
                <w:color w:val="000000"/>
                <w:sz w:val="32"/>
                <w:szCs w:val="32"/>
                <w:shd w:val="clear" w:color="auto" w:fill="FFFFFF"/>
              </w:rPr>
              <w:t>Término de Adhesión - Aeropuerto Internacional de Belo Horizonte</w:t>
            </w:r>
          </w:p>
        </w:tc>
      </w:tr>
      <w:tr w:rsidR="00EB166E" w:rsidRPr="00EB166E" w14:paraId="256A00BA" w14:textId="77777777" w:rsidTr="00EB166E">
        <w:tc>
          <w:tcPr>
            <w:tcW w:w="4813" w:type="dxa"/>
          </w:tcPr>
          <w:p w14:paraId="473DC19A" w14:textId="231681E7" w:rsidR="00EB166E" w:rsidRPr="00EB166E" w:rsidRDefault="00EB166E" w:rsidP="00EB166E">
            <w:pPr>
              <w:pStyle w:val="text"/>
              <w:spacing w:before="300" w:after="120" w:line="390" w:lineRule="atLeast"/>
              <w:jc w:val="both"/>
              <w:rPr>
                <w:rFonts w:ascii="Calibri" w:hAnsi="Calibri" w:cs="Calibri"/>
                <w:b/>
                <w:i/>
                <w:iCs/>
                <w:color w:val="5B9BD5"/>
                <w:sz w:val="28"/>
                <w:szCs w:val="28"/>
                <w:shd w:val="clear" w:color="auto" w:fill="FFFFFF"/>
                <w:lang w:val="pt-BR"/>
              </w:rPr>
            </w:pPr>
            <w:r w:rsidRPr="00EB166E">
              <w:rPr>
                <w:rFonts w:ascii="Calibri" w:hAnsi="Calibri" w:cs="Calibri"/>
                <w:b/>
                <w:i/>
                <w:iCs/>
                <w:color w:val="5B9BD5"/>
                <w:sz w:val="28"/>
                <w:szCs w:val="28"/>
                <w:shd w:val="clear" w:color="auto" w:fill="FFFFFF"/>
                <w:lang w:val="pt-BR"/>
              </w:rPr>
              <w:t>PROGRAMA DE INCENTIVOS PARA VOOS DE PASSAGEIROS 2024</w:t>
            </w:r>
          </w:p>
        </w:tc>
        <w:tc>
          <w:tcPr>
            <w:tcW w:w="4813" w:type="dxa"/>
          </w:tcPr>
          <w:p w14:paraId="7D970364" w14:textId="19C0E54C" w:rsidR="00EB166E" w:rsidRPr="00EB166E" w:rsidRDefault="00EB166E" w:rsidP="00EB166E">
            <w:pPr>
              <w:pStyle w:val="text"/>
              <w:spacing w:before="300" w:after="120" w:line="390" w:lineRule="atLeast"/>
              <w:jc w:val="both"/>
              <w:rPr>
                <w:rFonts w:ascii="Calibri" w:hAnsi="Calibri" w:cs="Calibri"/>
                <w:b/>
                <w:i/>
                <w:iCs/>
                <w:color w:val="5B9BD5"/>
                <w:sz w:val="28"/>
                <w:szCs w:val="28"/>
                <w:shd w:val="clear" w:color="auto" w:fill="FFFFFF"/>
              </w:rPr>
            </w:pPr>
            <w:r w:rsidRPr="00EB166E">
              <w:rPr>
                <w:rFonts w:ascii="Calibri" w:hAnsi="Calibri" w:cs="Calibri"/>
                <w:b/>
                <w:i/>
                <w:iCs/>
                <w:color w:val="5B9BD5"/>
                <w:sz w:val="28"/>
                <w:szCs w:val="28"/>
                <w:shd w:val="clear" w:color="auto" w:fill="FFFFFF"/>
              </w:rPr>
              <w:t>PROGRAMA DE INCENTIVOS PARA VUELO DE PASAJEROS 2024</w:t>
            </w:r>
          </w:p>
        </w:tc>
      </w:tr>
      <w:tr w:rsidR="00EB166E" w:rsidRPr="00EB166E" w14:paraId="21F7781A" w14:textId="77777777" w:rsidTr="00EB166E">
        <w:tc>
          <w:tcPr>
            <w:tcW w:w="4813" w:type="dxa"/>
          </w:tcPr>
          <w:p w14:paraId="54FA74B0" w14:textId="31822E78" w:rsidR="00EB166E" w:rsidRPr="00EB166E" w:rsidRDefault="00EB166E" w:rsidP="00EB166E">
            <w:pPr>
              <w:pStyle w:val="text"/>
              <w:spacing w:before="300" w:after="120" w:line="390" w:lineRule="atLeast"/>
              <w:jc w:val="both"/>
              <w:rPr>
                <w:rFonts w:ascii="Calibri" w:hAnsi="Calibri" w:cs="Calibri"/>
                <w:b/>
                <w:i/>
                <w:iCs/>
                <w:color w:val="5B9BD5"/>
                <w:sz w:val="22"/>
                <w:szCs w:val="22"/>
                <w:shd w:val="clear" w:color="auto" w:fill="FFFFFF"/>
                <w:lang w:val="pt-BR"/>
              </w:rPr>
            </w:pPr>
            <w:r w:rsidRPr="00EB166E">
              <w:rPr>
                <w:rFonts w:ascii="Calibri" w:hAnsi="Calibri" w:cs="Calibri"/>
                <w:b/>
                <w:i/>
                <w:iCs/>
                <w:color w:val="5B9BD5"/>
                <w:sz w:val="22"/>
                <w:szCs w:val="22"/>
                <w:shd w:val="clear" w:color="auto" w:fill="FFFFFF"/>
                <w:lang w:val="pt-BR"/>
              </w:rPr>
              <w:t>A BH AIRPORT TRABALHA PARA CONSOLIDAR O AEROPORTO INTERNACIONAL DE BELO HORIZONTE COMO UM DOS PRINCIPAIS PORTÕES DE ENTRADA DO PAÍS, DE MINAS GERAIS E DA CAPITAL MINEIRA.</w:t>
            </w:r>
          </w:p>
        </w:tc>
        <w:tc>
          <w:tcPr>
            <w:tcW w:w="4813" w:type="dxa"/>
          </w:tcPr>
          <w:p w14:paraId="6EAA9A89" w14:textId="06515C8B" w:rsidR="00EB166E" w:rsidRPr="00EB166E" w:rsidRDefault="00EB166E" w:rsidP="00EB166E">
            <w:pPr>
              <w:pStyle w:val="text"/>
              <w:spacing w:before="300" w:after="120" w:line="390" w:lineRule="atLeast"/>
              <w:jc w:val="both"/>
              <w:rPr>
                <w:rFonts w:ascii="Calibri Light" w:eastAsia="Times New Roman" w:hAnsi="Calibri Light"/>
                <w:color w:val="2E74B5"/>
                <w:sz w:val="26"/>
                <w:szCs w:val="26"/>
                <w:shd w:val="clear" w:color="auto" w:fill="FFFFFF"/>
              </w:rPr>
            </w:pPr>
            <w:r w:rsidRPr="00EB166E">
              <w:rPr>
                <w:rFonts w:ascii="Calibri" w:hAnsi="Calibri" w:cs="Calibri"/>
                <w:b/>
                <w:i/>
                <w:iCs/>
                <w:color w:val="5B9BD5"/>
                <w:sz w:val="22"/>
                <w:szCs w:val="22"/>
                <w:shd w:val="clear" w:color="auto" w:fill="FFFFFF"/>
              </w:rPr>
              <w:t>BH AIRPORT TRABAJA PARA CONSOLIDAR EL AEROPUERTO INTERNACIONAL DE BELO HORIZONTE COMO UNO DE LOS PRINCIPALES PORTONES DE ENTRADA DEL PAÍS, DE MINAS GERAIS Y DE LA CAPITAL MINERA.</w:t>
            </w:r>
          </w:p>
        </w:tc>
      </w:tr>
      <w:tr w:rsidR="00EB166E" w:rsidRPr="00EB166E" w14:paraId="4F1C8EDA" w14:textId="77777777" w:rsidTr="00EB166E">
        <w:tc>
          <w:tcPr>
            <w:tcW w:w="4813" w:type="dxa"/>
          </w:tcPr>
          <w:p w14:paraId="778B2891" w14:textId="6A3D8A3B" w:rsidR="00EB166E" w:rsidRPr="00EB166E" w:rsidRDefault="00EB166E" w:rsidP="00EB166E">
            <w:pPr>
              <w:pStyle w:val="text"/>
              <w:spacing w:before="300" w:after="120" w:line="390" w:lineRule="atLeast"/>
              <w:jc w:val="both"/>
              <w:rPr>
                <w:rFonts w:ascii="Calibri Light" w:eastAsia="Times New Roman" w:hAnsi="Calibri Light"/>
                <w:color w:val="2E74B5"/>
                <w:sz w:val="26"/>
                <w:szCs w:val="26"/>
                <w:shd w:val="clear" w:color="auto" w:fill="FFFFFF"/>
              </w:rPr>
            </w:pPr>
            <w:r w:rsidRPr="00544A4A">
              <w:rPr>
                <w:rFonts w:ascii="Calibri Light" w:eastAsia="Times New Roman" w:hAnsi="Calibri Light"/>
                <w:color w:val="2E74B5"/>
                <w:sz w:val="26"/>
                <w:szCs w:val="26"/>
                <w:shd w:val="clear" w:color="auto" w:fill="FFFFFF"/>
              </w:rPr>
              <w:t>O PROGRAMA DE INCENTIVOS</w:t>
            </w:r>
          </w:p>
        </w:tc>
        <w:tc>
          <w:tcPr>
            <w:tcW w:w="4813" w:type="dxa"/>
          </w:tcPr>
          <w:p w14:paraId="2DC73A83" w14:textId="1A3A7483" w:rsidR="00EB166E" w:rsidRPr="00EB166E" w:rsidRDefault="00EB166E" w:rsidP="00EB166E">
            <w:pPr>
              <w:pStyle w:val="text"/>
              <w:spacing w:before="300" w:after="120" w:line="390" w:lineRule="atLeast"/>
              <w:jc w:val="both"/>
              <w:rPr>
                <w:rFonts w:ascii="Calibri Light" w:eastAsia="Times New Roman" w:hAnsi="Calibri Light"/>
                <w:color w:val="2E74B5"/>
                <w:sz w:val="26"/>
                <w:szCs w:val="26"/>
                <w:shd w:val="clear" w:color="auto" w:fill="FFFFFF"/>
              </w:rPr>
            </w:pPr>
            <w:r w:rsidRPr="00EB166E">
              <w:rPr>
                <w:rFonts w:ascii="Calibri Light" w:eastAsia="Times New Roman" w:hAnsi="Calibri Light"/>
                <w:color w:val="2E74B5"/>
                <w:sz w:val="26"/>
                <w:szCs w:val="26"/>
                <w:shd w:val="clear" w:color="auto" w:fill="FFFFFF"/>
              </w:rPr>
              <w:t>EL PROGRAMA DE INCENTIVOS</w:t>
            </w:r>
          </w:p>
        </w:tc>
      </w:tr>
      <w:tr w:rsidR="00EB166E" w:rsidRPr="00EB166E" w14:paraId="61F5AA29" w14:textId="77777777" w:rsidTr="00EB166E">
        <w:tc>
          <w:tcPr>
            <w:tcW w:w="4813" w:type="dxa"/>
          </w:tcPr>
          <w:p w14:paraId="0B612F76" w14:textId="55ECF510" w:rsidR="00EB166E" w:rsidRPr="00EB166E" w:rsidRDefault="00EB166E" w:rsidP="006C09E3">
            <w:pPr>
              <w:pStyle w:val="text"/>
              <w:spacing w:before="300" w:after="120" w:line="360" w:lineRule="auto"/>
              <w:jc w:val="both"/>
              <w:rPr>
                <w:rFonts w:ascii="Calibri" w:hAnsi="Calibri" w:cs="Calibri"/>
                <w:sz w:val="22"/>
                <w:szCs w:val="22"/>
                <w:lang w:val="pt-BR"/>
              </w:rPr>
            </w:pPr>
            <w:r w:rsidRPr="00EB166E">
              <w:rPr>
                <w:rFonts w:ascii="Calibri" w:hAnsi="Calibri" w:cs="Calibri"/>
                <w:sz w:val="22"/>
                <w:szCs w:val="22"/>
                <w:lang w:val="pt-BR"/>
              </w:rPr>
              <w:t>A CONCESSIONÁRIA DO AEROPORTO INTERNACIONAL DE BELO HORIZONTE - MG S.A, sociedade anônima de capital fechado e propósito específico, com sede na Cidade de Confins, Estado de Minas Gerais, na Rodovia MG-10 KM 09, s/nº - Aeroporto Internacional Tancredo Neves, inscrita no CNPJ sob o nº 19.674.909/0001- 53, (‘Aeroporto Internacional de Belo Horizonte”, “Confins” ou “BH Airport”), apresenta o presente programa de incentivo de forma isonômica e transparente, visando fortalecer o Aeroporto Internacional de Belo Horizonte como um dos principais hubs de passageiros da aviação nacional.</w:t>
            </w:r>
          </w:p>
        </w:tc>
        <w:tc>
          <w:tcPr>
            <w:tcW w:w="4813" w:type="dxa"/>
          </w:tcPr>
          <w:p w14:paraId="07A2F601" w14:textId="77777777" w:rsidR="00EB166E" w:rsidRDefault="00EB166E" w:rsidP="006C09E3">
            <w:pPr>
              <w:pStyle w:val="text"/>
              <w:spacing w:before="300" w:after="120" w:line="360" w:lineRule="auto"/>
              <w:jc w:val="both"/>
              <w:rPr>
                <w:rFonts w:ascii="Calibri" w:hAnsi="Calibri" w:cs="Calibri"/>
                <w:sz w:val="22"/>
                <w:szCs w:val="22"/>
              </w:rPr>
            </w:pPr>
            <w:r w:rsidRPr="00EB166E">
              <w:rPr>
                <w:rFonts w:ascii="Calibri" w:hAnsi="Calibri" w:cs="Calibri"/>
                <w:sz w:val="22"/>
                <w:szCs w:val="22"/>
              </w:rPr>
              <w:t xml:space="preserve">La CONCESSIONÁRIA DO AEROPORTO INTERNACIONAL DE BELO HORIZONTE - MG S.A, sociedad anónima de capital cerrado y propósito específico, con sede en la Ciudad de Confins, Estado de Minas Gerais, en la </w:t>
            </w:r>
            <w:proofErr w:type="spellStart"/>
            <w:r w:rsidRPr="00EB166E">
              <w:rPr>
                <w:rFonts w:ascii="Calibri" w:hAnsi="Calibri" w:cs="Calibri"/>
                <w:sz w:val="22"/>
                <w:szCs w:val="22"/>
              </w:rPr>
              <w:t>Rodovia</w:t>
            </w:r>
            <w:proofErr w:type="spellEnd"/>
            <w:r w:rsidRPr="00EB166E">
              <w:rPr>
                <w:rFonts w:ascii="Calibri" w:hAnsi="Calibri" w:cs="Calibri"/>
                <w:sz w:val="22"/>
                <w:szCs w:val="22"/>
              </w:rPr>
              <w:t xml:space="preserve"> MG-10 KM 09, s/nº - Aeropuerto Internacional Tancredo Neves, inscrita en el CNPJ bajo el nº 19.674.909/0001- 53, (‘Aeropuerto Internacional de Belo Horizonte”, “Confins” o “BH Airport”), </w:t>
            </w:r>
            <w:bookmarkStart w:id="0" w:name="_Hlk158808313"/>
            <w:r w:rsidRPr="00EB166E">
              <w:rPr>
                <w:rFonts w:ascii="Calibri" w:hAnsi="Calibri" w:cs="Calibri"/>
                <w:sz w:val="22"/>
                <w:szCs w:val="22"/>
              </w:rPr>
              <w:t xml:space="preserve">presenta este programa de incentivos de forma </w:t>
            </w:r>
            <w:proofErr w:type="spellStart"/>
            <w:r w:rsidRPr="00EB166E">
              <w:rPr>
                <w:rFonts w:ascii="Calibri" w:hAnsi="Calibri" w:cs="Calibri"/>
                <w:sz w:val="22"/>
                <w:szCs w:val="22"/>
              </w:rPr>
              <w:t>isonómica</w:t>
            </w:r>
            <w:proofErr w:type="spellEnd"/>
            <w:r w:rsidRPr="00EB166E">
              <w:rPr>
                <w:rFonts w:ascii="Calibri" w:hAnsi="Calibri" w:cs="Calibri"/>
                <w:sz w:val="22"/>
                <w:szCs w:val="22"/>
              </w:rPr>
              <w:t xml:space="preserve"> y transparente, con el objetivo de fortalecer el Aeropuerto Internacional de Belo Horizonte como uno de los principales centros de pasajeros de la aviación nacional.</w:t>
            </w:r>
          </w:p>
          <w:p w14:paraId="15A1242E" w14:textId="1084B55D" w:rsidR="006C09E3" w:rsidRPr="00EB166E" w:rsidRDefault="006C09E3" w:rsidP="006C09E3">
            <w:pPr>
              <w:pStyle w:val="text"/>
              <w:spacing w:before="300" w:after="120" w:line="360" w:lineRule="auto"/>
              <w:jc w:val="both"/>
              <w:rPr>
                <w:rFonts w:ascii="Calibri" w:hAnsi="Calibri" w:cs="Calibri"/>
                <w:sz w:val="22"/>
                <w:szCs w:val="22"/>
              </w:rPr>
            </w:pPr>
          </w:p>
        </w:tc>
      </w:tr>
      <w:tr w:rsidR="00EB166E" w:rsidRPr="00EB166E" w14:paraId="663B0383" w14:textId="77777777" w:rsidTr="00EB166E">
        <w:tc>
          <w:tcPr>
            <w:tcW w:w="4813" w:type="dxa"/>
          </w:tcPr>
          <w:p w14:paraId="35ED36F2" w14:textId="7E825BC6" w:rsidR="00EB166E" w:rsidRPr="00EB166E" w:rsidRDefault="00EB166E" w:rsidP="00EB166E">
            <w:pPr>
              <w:pStyle w:val="text"/>
              <w:spacing w:before="300" w:after="120" w:line="390" w:lineRule="atLeast"/>
              <w:jc w:val="both"/>
              <w:rPr>
                <w:rFonts w:ascii="Calibri Light" w:eastAsia="Times New Roman" w:hAnsi="Calibri Light"/>
                <w:color w:val="2E74B5"/>
                <w:sz w:val="26"/>
                <w:szCs w:val="26"/>
                <w:shd w:val="clear" w:color="auto" w:fill="FFFFFF"/>
              </w:rPr>
            </w:pPr>
            <w:r w:rsidRPr="00544A4A">
              <w:rPr>
                <w:rFonts w:ascii="Calibri Light" w:eastAsia="Times New Roman" w:hAnsi="Calibri Light"/>
                <w:color w:val="2E74B5"/>
                <w:sz w:val="26"/>
                <w:szCs w:val="26"/>
                <w:shd w:val="clear" w:color="auto" w:fill="FFFFFF"/>
              </w:rPr>
              <w:lastRenderedPageBreak/>
              <w:t>ELEGIBILIDADE</w:t>
            </w:r>
          </w:p>
        </w:tc>
        <w:bookmarkEnd w:id="0"/>
        <w:tc>
          <w:tcPr>
            <w:tcW w:w="4813" w:type="dxa"/>
          </w:tcPr>
          <w:p w14:paraId="288DE29A" w14:textId="67A34F29" w:rsidR="00EB166E" w:rsidRPr="00EB166E" w:rsidRDefault="00EB166E" w:rsidP="00EB166E">
            <w:pPr>
              <w:pStyle w:val="text"/>
              <w:spacing w:before="300" w:after="120" w:line="390" w:lineRule="atLeast"/>
              <w:jc w:val="both"/>
              <w:rPr>
                <w:rFonts w:ascii="Calibri Light" w:eastAsia="Times New Roman" w:hAnsi="Calibri Light"/>
                <w:color w:val="2E74B5"/>
                <w:sz w:val="26"/>
                <w:szCs w:val="26"/>
                <w:shd w:val="clear" w:color="auto" w:fill="FFFFFF"/>
              </w:rPr>
            </w:pPr>
            <w:r w:rsidRPr="00EB166E">
              <w:rPr>
                <w:rFonts w:ascii="Calibri Light" w:eastAsia="Times New Roman" w:hAnsi="Calibri Light"/>
                <w:color w:val="2E74B5"/>
                <w:sz w:val="26"/>
                <w:szCs w:val="26"/>
                <w:shd w:val="clear" w:color="auto" w:fill="FFFFFF"/>
              </w:rPr>
              <w:t>ELEGIBILIDAD</w:t>
            </w:r>
          </w:p>
        </w:tc>
      </w:tr>
      <w:tr w:rsidR="00EB166E" w:rsidRPr="00EB166E" w14:paraId="5D367AEC" w14:textId="77777777" w:rsidTr="00EB166E">
        <w:tc>
          <w:tcPr>
            <w:tcW w:w="4813" w:type="dxa"/>
          </w:tcPr>
          <w:p w14:paraId="0795167D" w14:textId="6A07A986" w:rsidR="00EB166E" w:rsidRPr="00EB166E" w:rsidRDefault="00EB166E" w:rsidP="006C09E3">
            <w:pPr>
              <w:pStyle w:val="text"/>
              <w:spacing w:before="300" w:after="120" w:line="360" w:lineRule="auto"/>
              <w:jc w:val="both"/>
              <w:rPr>
                <w:rFonts w:ascii="Calibri" w:hAnsi="Calibri" w:cs="Calibri"/>
                <w:sz w:val="22"/>
                <w:szCs w:val="22"/>
                <w:lang w:val="pt-BR"/>
              </w:rPr>
            </w:pPr>
            <w:r w:rsidRPr="00EB166E">
              <w:rPr>
                <w:rFonts w:ascii="Calibri" w:hAnsi="Calibri" w:cs="Calibri"/>
                <w:sz w:val="22"/>
                <w:szCs w:val="22"/>
                <w:lang w:val="pt-BR"/>
              </w:rPr>
              <w:t>Os incentivos tarifários a serem concedidos nos termos do presente Programa se aplicam a todas as Companhias Aéreas Regulares, que atendam cumulativamente todas as condições abaixo:</w:t>
            </w:r>
          </w:p>
        </w:tc>
        <w:tc>
          <w:tcPr>
            <w:tcW w:w="4813" w:type="dxa"/>
          </w:tcPr>
          <w:p w14:paraId="0102A311" w14:textId="285A1C6A" w:rsidR="00EB166E" w:rsidRPr="00EB166E" w:rsidRDefault="00EB166E" w:rsidP="006C09E3">
            <w:pPr>
              <w:pStyle w:val="text"/>
              <w:spacing w:before="300" w:after="120" w:line="360" w:lineRule="auto"/>
              <w:jc w:val="both"/>
              <w:rPr>
                <w:rFonts w:ascii="Calibri" w:hAnsi="Calibri" w:cs="Calibri"/>
                <w:sz w:val="22"/>
                <w:szCs w:val="22"/>
              </w:rPr>
            </w:pPr>
            <w:bookmarkStart w:id="1" w:name="_Hlk158808384"/>
            <w:r w:rsidRPr="00EB166E">
              <w:rPr>
                <w:rFonts w:ascii="Calibri" w:hAnsi="Calibri" w:cs="Calibri"/>
                <w:sz w:val="22"/>
                <w:szCs w:val="22"/>
              </w:rPr>
              <w:t>Los incentivos tarifarios que se otorgarán en el marco de este Programa se aplican a todas las Líneas Aéreas Regulares, que cumplan acumulativamente todas las siguientes condiciones:</w:t>
            </w:r>
          </w:p>
        </w:tc>
      </w:tr>
      <w:tr w:rsidR="00EB166E" w:rsidRPr="00EB166E" w14:paraId="1277A03B" w14:textId="77777777" w:rsidTr="00EB166E">
        <w:tc>
          <w:tcPr>
            <w:tcW w:w="4813" w:type="dxa"/>
          </w:tcPr>
          <w:p w14:paraId="0F7C2F2A" w14:textId="35F2AFA5" w:rsidR="00EB166E" w:rsidRPr="00EB166E" w:rsidRDefault="00EB166E" w:rsidP="006C09E3">
            <w:pPr>
              <w:pStyle w:val="text"/>
              <w:spacing w:before="300" w:after="120" w:line="360" w:lineRule="auto"/>
              <w:jc w:val="both"/>
              <w:rPr>
                <w:rFonts w:ascii="Calibri" w:hAnsi="Calibri" w:cs="Calibri"/>
                <w:sz w:val="22"/>
                <w:szCs w:val="22"/>
                <w:lang w:val="pt-BR"/>
              </w:rPr>
            </w:pPr>
            <w:r w:rsidRPr="00EB166E">
              <w:rPr>
                <w:rFonts w:ascii="Calibri" w:hAnsi="Calibri" w:cs="Calibri"/>
                <w:sz w:val="22"/>
                <w:szCs w:val="22"/>
                <w:lang w:val="pt-BR"/>
              </w:rPr>
              <w:t>•</w:t>
            </w:r>
            <w:r w:rsidRPr="00EB166E">
              <w:rPr>
                <w:rFonts w:ascii="Calibri" w:hAnsi="Calibri" w:cs="Calibri"/>
                <w:sz w:val="22"/>
                <w:szCs w:val="22"/>
                <w:lang w:val="pt-BR"/>
              </w:rPr>
              <w:tab/>
              <w:t>Operem novos destinos da Cia Aérea em CNF, com alocação de slot, em rotas internacionais e/ou domésticas, com pelo menos 1 (uma) frequ</w:t>
            </w:r>
            <w:r w:rsidR="006C09E3">
              <w:rPr>
                <w:rFonts w:ascii="Calibri" w:hAnsi="Calibri" w:cs="Calibri"/>
                <w:sz w:val="22"/>
                <w:szCs w:val="22"/>
                <w:lang w:val="pt-BR"/>
              </w:rPr>
              <w:t>ência semanal por 3 (três) meses consecutivos.</w:t>
            </w:r>
          </w:p>
        </w:tc>
        <w:tc>
          <w:tcPr>
            <w:tcW w:w="4813" w:type="dxa"/>
          </w:tcPr>
          <w:p w14:paraId="0E168EF9" w14:textId="4DE97B83" w:rsidR="00EB166E" w:rsidRPr="00EB166E" w:rsidRDefault="00EB166E" w:rsidP="006C09E3">
            <w:pPr>
              <w:pStyle w:val="text"/>
              <w:spacing w:before="300" w:after="120" w:line="360" w:lineRule="auto"/>
              <w:jc w:val="both"/>
              <w:rPr>
                <w:rFonts w:ascii="Calibri" w:hAnsi="Calibri" w:cs="Calibri"/>
                <w:sz w:val="22"/>
                <w:szCs w:val="22"/>
              </w:rPr>
            </w:pPr>
            <w:r w:rsidRPr="00EB166E">
              <w:rPr>
                <w:rFonts w:ascii="Calibri" w:hAnsi="Calibri" w:cs="Calibri"/>
                <w:sz w:val="22"/>
                <w:szCs w:val="22"/>
              </w:rPr>
              <w:t>•</w:t>
            </w:r>
            <w:r w:rsidRPr="00EB166E">
              <w:rPr>
                <w:rFonts w:ascii="Calibri" w:hAnsi="Calibri" w:cs="Calibri"/>
                <w:sz w:val="22"/>
                <w:szCs w:val="22"/>
              </w:rPr>
              <w:tab/>
              <w:t xml:space="preserve">Operen nuevos destinos de la Aerolínea en CNF, con asignación de </w:t>
            </w:r>
            <w:r w:rsidR="00A07101">
              <w:rPr>
                <w:rFonts w:ascii="Calibri" w:hAnsi="Calibri" w:cs="Calibri"/>
                <w:sz w:val="22"/>
                <w:szCs w:val="22"/>
              </w:rPr>
              <w:t>slot</w:t>
            </w:r>
            <w:r w:rsidRPr="00EB166E">
              <w:rPr>
                <w:rFonts w:ascii="Calibri" w:hAnsi="Calibri" w:cs="Calibri"/>
                <w:sz w:val="22"/>
                <w:szCs w:val="22"/>
              </w:rPr>
              <w:t xml:space="preserve">, en rutas internacionales y/o domésticas, con al menos 1 (una) frecuencia regular </w:t>
            </w:r>
            <w:r w:rsidR="007A78E8">
              <w:rPr>
                <w:rFonts w:ascii="Calibri" w:hAnsi="Calibri" w:cs="Calibri"/>
                <w:sz w:val="22"/>
                <w:szCs w:val="22"/>
              </w:rPr>
              <w:t>por 3 (tres) meses consecutivos</w:t>
            </w:r>
            <w:r w:rsidRPr="00EB166E">
              <w:rPr>
                <w:rFonts w:ascii="Calibri" w:hAnsi="Calibri" w:cs="Calibri"/>
                <w:sz w:val="22"/>
                <w:szCs w:val="22"/>
              </w:rPr>
              <w:t>.</w:t>
            </w:r>
          </w:p>
        </w:tc>
      </w:tr>
      <w:tr w:rsidR="00EB166E" w:rsidRPr="00EB166E" w14:paraId="55CD9B57" w14:textId="77777777" w:rsidTr="00EB166E">
        <w:tc>
          <w:tcPr>
            <w:tcW w:w="4813" w:type="dxa"/>
          </w:tcPr>
          <w:p w14:paraId="2DF3C892" w14:textId="58C96043" w:rsidR="00EB166E" w:rsidRPr="00EB166E" w:rsidRDefault="00EB166E" w:rsidP="006C09E3">
            <w:pPr>
              <w:pStyle w:val="text"/>
              <w:spacing w:before="300" w:after="120" w:line="360" w:lineRule="auto"/>
              <w:jc w:val="both"/>
              <w:rPr>
                <w:rFonts w:ascii="Calibri" w:hAnsi="Calibri" w:cs="Calibri"/>
                <w:sz w:val="22"/>
                <w:szCs w:val="22"/>
                <w:lang w:val="pt-BR"/>
              </w:rPr>
            </w:pPr>
            <w:r w:rsidRPr="00EB166E">
              <w:rPr>
                <w:rFonts w:ascii="Calibri" w:hAnsi="Calibri" w:cs="Calibri"/>
                <w:sz w:val="22"/>
                <w:szCs w:val="22"/>
                <w:lang w:val="pt-BR"/>
              </w:rPr>
              <w:t>•</w:t>
            </w:r>
            <w:r w:rsidRPr="00EB166E">
              <w:rPr>
                <w:rFonts w:ascii="Calibri" w:hAnsi="Calibri" w:cs="Calibri"/>
                <w:sz w:val="22"/>
                <w:szCs w:val="22"/>
                <w:lang w:val="pt-BR"/>
              </w:rPr>
              <w:tab/>
              <w:t>Operações incentivadas necessitam ter 80% de regularidade em termos de frequências operadas vs. a malha planejada no contrato de incentivo.</w:t>
            </w:r>
          </w:p>
        </w:tc>
        <w:tc>
          <w:tcPr>
            <w:tcW w:w="4813" w:type="dxa"/>
          </w:tcPr>
          <w:p w14:paraId="124AACA3" w14:textId="715546C6" w:rsidR="00EB166E" w:rsidRPr="00EB166E" w:rsidRDefault="00EB166E" w:rsidP="006C09E3">
            <w:pPr>
              <w:pStyle w:val="text"/>
              <w:spacing w:before="300" w:after="120" w:line="360" w:lineRule="auto"/>
              <w:jc w:val="both"/>
              <w:rPr>
                <w:rFonts w:ascii="Calibri" w:hAnsi="Calibri" w:cs="Calibri"/>
                <w:sz w:val="22"/>
                <w:szCs w:val="22"/>
              </w:rPr>
            </w:pPr>
            <w:r w:rsidRPr="00EB166E">
              <w:rPr>
                <w:rFonts w:ascii="Calibri" w:hAnsi="Calibri" w:cs="Calibri"/>
                <w:sz w:val="22"/>
                <w:szCs w:val="22"/>
              </w:rPr>
              <w:t>•</w:t>
            </w:r>
            <w:r w:rsidRPr="00EB166E">
              <w:rPr>
                <w:rFonts w:ascii="Calibri" w:hAnsi="Calibri" w:cs="Calibri"/>
                <w:sz w:val="22"/>
                <w:szCs w:val="22"/>
              </w:rPr>
              <w:tab/>
              <w:t>Las operaciones incentivadas deben tener una regularidad del 80% en términos de frecuencias operadas frente a la red planificada en el contrato de incentivo.</w:t>
            </w:r>
          </w:p>
        </w:tc>
      </w:tr>
      <w:tr w:rsidR="00EB166E" w:rsidRPr="00EB166E" w14:paraId="1D0ECED1" w14:textId="77777777" w:rsidTr="00EB166E">
        <w:tc>
          <w:tcPr>
            <w:tcW w:w="4813" w:type="dxa"/>
          </w:tcPr>
          <w:p w14:paraId="6219CA35" w14:textId="407ED39D" w:rsidR="00EB166E" w:rsidRPr="00EB166E" w:rsidRDefault="00EB166E" w:rsidP="006C09E3">
            <w:pPr>
              <w:pStyle w:val="text"/>
              <w:spacing w:before="300" w:after="120" w:line="360" w:lineRule="auto"/>
              <w:jc w:val="both"/>
              <w:rPr>
                <w:rFonts w:ascii="Calibri" w:hAnsi="Calibri" w:cs="Calibri"/>
                <w:sz w:val="22"/>
                <w:szCs w:val="22"/>
                <w:lang w:val="pt-BR"/>
              </w:rPr>
            </w:pPr>
            <w:r w:rsidRPr="00EB166E">
              <w:rPr>
                <w:rFonts w:ascii="Calibri" w:hAnsi="Calibri" w:cs="Calibri"/>
                <w:sz w:val="22"/>
                <w:szCs w:val="22"/>
                <w:lang w:val="pt-BR"/>
              </w:rPr>
              <w:t>•</w:t>
            </w:r>
            <w:r w:rsidRPr="00EB166E">
              <w:rPr>
                <w:rFonts w:ascii="Calibri" w:hAnsi="Calibri" w:cs="Calibri"/>
                <w:sz w:val="22"/>
                <w:szCs w:val="22"/>
                <w:lang w:val="pt-BR"/>
              </w:rPr>
              <w:tab/>
              <w:t xml:space="preserve">Em relação aos novos destinos internacionais da companhia aérea no BH Airport serão considerados para operações que não tenham sido realizadas na temporada </w:t>
            </w:r>
            <w:proofErr w:type="spellStart"/>
            <w:r w:rsidRPr="00EB166E">
              <w:rPr>
                <w:rFonts w:ascii="Calibri" w:hAnsi="Calibri" w:cs="Calibri"/>
                <w:sz w:val="22"/>
                <w:szCs w:val="22"/>
                <w:lang w:val="pt-BR"/>
              </w:rPr>
              <w:t>Winter</w:t>
            </w:r>
            <w:proofErr w:type="spellEnd"/>
            <w:r w:rsidRPr="00EB166E">
              <w:rPr>
                <w:rFonts w:ascii="Calibri" w:hAnsi="Calibri" w:cs="Calibri"/>
                <w:sz w:val="22"/>
                <w:szCs w:val="22"/>
                <w:lang w:val="pt-BR"/>
              </w:rPr>
              <w:t xml:space="preserve"> 2019 (considera o período de </w:t>
            </w:r>
            <w:proofErr w:type="spellStart"/>
            <w:r w:rsidRPr="00EB166E">
              <w:rPr>
                <w:rFonts w:ascii="Calibri" w:hAnsi="Calibri" w:cs="Calibri"/>
                <w:sz w:val="22"/>
                <w:szCs w:val="22"/>
                <w:lang w:val="pt-BR"/>
              </w:rPr>
              <w:t>Nov</w:t>
            </w:r>
            <w:proofErr w:type="spellEnd"/>
            <w:r w:rsidRPr="00EB166E">
              <w:rPr>
                <w:rFonts w:ascii="Calibri" w:hAnsi="Calibri" w:cs="Calibri"/>
                <w:sz w:val="22"/>
                <w:szCs w:val="22"/>
                <w:lang w:val="pt-BR"/>
              </w:rPr>
              <w:t xml:space="preserve">/19 a </w:t>
            </w:r>
            <w:proofErr w:type="spellStart"/>
            <w:r w:rsidRPr="00EB166E">
              <w:rPr>
                <w:rFonts w:ascii="Calibri" w:hAnsi="Calibri" w:cs="Calibri"/>
                <w:sz w:val="22"/>
                <w:szCs w:val="22"/>
                <w:lang w:val="pt-BR"/>
              </w:rPr>
              <w:t>Fev</w:t>
            </w:r>
            <w:proofErr w:type="spellEnd"/>
            <w:r w:rsidRPr="00EB166E">
              <w:rPr>
                <w:rFonts w:ascii="Calibri" w:hAnsi="Calibri" w:cs="Calibri"/>
                <w:sz w:val="22"/>
                <w:szCs w:val="22"/>
                <w:lang w:val="pt-BR"/>
              </w:rPr>
              <w:t>/20) na mesma frequência e período citados acima.</w:t>
            </w:r>
          </w:p>
        </w:tc>
        <w:tc>
          <w:tcPr>
            <w:tcW w:w="4813" w:type="dxa"/>
          </w:tcPr>
          <w:p w14:paraId="4BCD464D" w14:textId="774F7808" w:rsidR="00EB166E" w:rsidRPr="00EB166E" w:rsidRDefault="00EB166E" w:rsidP="006C09E3">
            <w:pPr>
              <w:pStyle w:val="text"/>
              <w:spacing w:before="300" w:after="120" w:line="360" w:lineRule="auto"/>
              <w:jc w:val="both"/>
              <w:rPr>
                <w:rFonts w:ascii="Calibri" w:hAnsi="Calibri" w:cs="Calibri"/>
                <w:sz w:val="22"/>
                <w:szCs w:val="22"/>
              </w:rPr>
            </w:pPr>
            <w:r w:rsidRPr="00EB166E">
              <w:rPr>
                <w:rFonts w:ascii="Calibri" w:hAnsi="Calibri" w:cs="Calibri"/>
                <w:sz w:val="22"/>
                <w:szCs w:val="22"/>
              </w:rPr>
              <w:t>•</w:t>
            </w:r>
            <w:r w:rsidRPr="00EB166E">
              <w:rPr>
                <w:rFonts w:ascii="Calibri" w:hAnsi="Calibri" w:cs="Calibri"/>
                <w:sz w:val="22"/>
                <w:szCs w:val="22"/>
              </w:rPr>
              <w:tab/>
              <w:t>Respecto a los nuevos destinos internacionales de la aerolínea en BH Airport, serán considerados para operaciones que no se hayan realizado en la temporada Winter 2019 (considerando el periodo de Nov/19 a Feb/20) en la misma frecuencia y periodo antes mencionados.</w:t>
            </w:r>
          </w:p>
        </w:tc>
      </w:tr>
      <w:tr w:rsidR="00EB166E" w:rsidRPr="00EB166E" w14:paraId="768D4D8F" w14:textId="77777777" w:rsidTr="00EB166E">
        <w:tc>
          <w:tcPr>
            <w:tcW w:w="4813" w:type="dxa"/>
          </w:tcPr>
          <w:p w14:paraId="4F63B4E8" w14:textId="5C890FBD" w:rsidR="00EB166E" w:rsidRPr="00EB166E" w:rsidRDefault="00EB166E" w:rsidP="006C09E3">
            <w:pPr>
              <w:pStyle w:val="text"/>
              <w:spacing w:before="300" w:after="120" w:line="360" w:lineRule="auto"/>
              <w:jc w:val="both"/>
              <w:rPr>
                <w:rFonts w:ascii="Calibri" w:hAnsi="Calibri" w:cs="Calibri"/>
                <w:sz w:val="22"/>
                <w:szCs w:val="22"/>
                <w:lang w:val="pt-BR"/>
              </w:rPr>
            </w:pPr>
            <w:r w:rsidRPr="00EB166E">
              <w:rPr>
                <w:rFonts w:ascii="Calibri" w:hAnsi="Calibri" w:cs="Calibri"/>
                <w:sz w:val="22"/>
                <w:szCs w:val="22"/>
                <w:lang w:val="pt-BR"/>
              </w:rPr>
              <w:t>•</w:t>
            </w:r>
            <w:r w:rsidRPr="00EB166E">
              <w:rPr>
                <w:rFonts w:ascii="Calibri" w:hAnsi="Calibri" w:cs="Calibri"/>
                <w:sz w:val="22"/>
                <w:szCs w:val="22"/>
                <w:lang w:val="pt-BR"/>
              </w:rPr>
              <w:tab/>
              <w:t>Novos destinos domésticos serão considerados aqueles que não foram operados em 2023.</w:t>
            </w:r>
          </w:p>
        </w:tc>
        <w:tc>
          <w:tcPr>
            <w:tcW w:w="4813" w:type="dxa"/>
          </w:tcPr>
          <w:p w14:paraId="5C20EF68" w14:textId="6830EC4D" w:rsidR="00EB166E" w:rsidRPr="00EB166E" w:rsidRDefault="00EB166E" w:rsidP="006C09E3">
            <w:pPr>
              <w:pStyle w:val="text"/>
              <w:spacing w:before="300" w:after="120" w:line="360" w:lineRule="auto"/>
              <w:jc w:val="both"/>
              <w:rPr>
                <w:rFonts w:ascii="Calibri" w:hAnsi="Calibri" w:cs="Calibri"/>
                <w:sz w:val="22"/>
                <w:szCs w:val="22"/>
              </w:rPr>
            </w:pPr>
            <w:r w:rsidRPr="00EB166E">
              <w:rPr>
                <w:rFonts w:ascii="Calibri" w:hAnsi="Calibri" w:cs="Calibri"/>
                <w:sz w:val="22"/>
                <w:szCs w:val="22"/>
              </w:rPr>
              <w:t>•</w:t>
            </w:r>
            <w:r w:rsidRPr="00EB166E">
              <w:rPr>
                <w:rFonts w:ascii="Calibri" w:hAnsi="Calibri" w:cs="Calibri"/>
                <w:sz w:val="22"/>
                <w:szCs w:val="22"/>
              </w:rPr>
              <w:tab/>
              <w:t>Se considerarán nuevos destinos domésticos aquellos que no fueron operados en 2023.</w:t>
            </w:r>
          </w:p>
        </w:tc>
      </w:tr>
      <w:tr w:rsidR="00EB166E" w:rsidRPr="00EB166E" w14:paraId="68B6A2C0" w14:textId="77777777" w:rsidTr="00EB166E">
        <w:tc>
          <w:tcPr>
            <w:tcW w:w="4813" w:type="dxa"/>
          </w:tcPr>
          <w:p w14:paraId="49BEF3C7" w14:textId="112DC079" w:rsidR="00EB166E" w:rsidRPr="00EB166E" w:rsidRDefault="00EB166E" w:rsidP="006C09E3">
            <w:pPr>
              <w:pStyle w:val="text"/>
              <w:spacing w:before="300" w:after="120" w:line="360" w:lineRule="auto"/>
              <w:jc w:val="both"/>
              <w:rPr>
                <w:rFonts w:ascii="Calibri" w:hAnsi="Calibri" w:cs="Calibri"/>
                <w:sz w:val="22"/>
                <w:szCs w:val="22"/>
                <w:lang w:val="pt-BR"/>
              </w:rPr>
            </w:pPr>
            <w:r w:rsidRPr="00EB166E">
              <w:rPr>
                <w:rFonts w:ascii="Calibri" w:hAnsi="Calibri" w:cs="Calibri"/>
                <w:sz w:val="22"/>
                <w:szCs w:val="22"/>
                <w:lang w:val="pt-BR"/>
              </w:rPr>
              <w:t>•</w:t>
            </w:r>
            <w:r w:rsidRPr="00EB166E">
              <w:rPr>
                <w:rFonts w:ascii="Calibri" w:hAnsi="Calibri" w:cs="Calibri"/>
                <w:sz w:val="22"/>
                <w:szCs w:val="22"/>
                <w:lang w:val="pt-BR"/>
              </w:rPr>
              <w:tab/>
              <w:t xml:space="preserve">Para o incentivo de aumento de frequências internacionais será considerado destinos operados </w:t>
            </w:r>
            <w:r w:rsidRPr="00EB166E">
              <w:rPr>
                <w:rFonts w:ascii="Calibri" w:hAnsi="Calibri" w:cs="Calibri"/>
                <w:sz w:val="22"/>
                <w:szCs w:val="22"/>
                <w:lang w:val="pt-BR"/>
              </w:rPr>
              <w:lastRenderedPageBreak/>
              <w:t xml:space="preserve">durante a temporada </w:t>
            </w:r>
            <w:proofErr w:type="spellStart"/>
            <w:r w:rsidRPr="00EB166E">
              <w:rPr>
                <w:rFonts w:ascii="Calibri" w:hAnsi="Calibri" w:cs="Calibri"/>
                <w:sz w:val="22"/>
                <w:szCs w:val="22"/>
                <w:lang w:val="pt-BR"/>
              </w:rPr>
              <w:t>Winter</w:t>
            </w:r>
            <w:proofErr w:type="spellEnd"/>
            <w:r w:rsidRPr="00EB166E">
              <w:rPr>
                <w:rFonts w:ascii="Calibri" w:hAnsi="Calibri" w:cs="Calibri"/>
                <w:sz w:val="22"/>
                <w:szCs w:val="22"/>
                <w:lang w:val="pt-BR"/>
              </w:rPr>
              <w:t xml:space="preserve"> 2019 ou novos destinos de 2024. Dessa forma, qualquer frequência semanal adicional vs. média de frequências semanais operadas na </w:t>
            </w:r>
            <w:proofErr w:type="spellStart"/>
            <w:r w:rsidRPr="00EB166E">
              <w:rPr>
                <w:rFonts w:ascii="Calibri" w:hAnsi="Calibri" w:cs="Calibri"/>
                <w:sz w:val="22"/>
                <w:szCs w:val="22"/>
                <w:lang w:val="pt-BR"/>
              </w:rPr>
              <w:t>Winter</w:t>
            </w:r>
            <w:proofErr w:type="spellEnd"/>
            <w:r w:rsidRPr="00EB166E">
              <w:rPr>
                <w:rFonts w:ascii="Calibri" w:hAnsi="Calibri" w:cs="Calibri"/>
                <w:sz w:val="22"/>
                <w:szCs w:val="22"/>
                <w:lang w:val="pt-BR"/>
              </w:rPr>
              <w:t xml:space="preserve"> 2019 ou em 2024, poderá ser incentivada.</w:t>
            </w:r>
          </w:p>
        </w:tc>
        <w:tc>
          <w:tcPr>
            <w:tcW w:w="4813" w:type="dxa"/>
          </w:tcPr>
          <w:p w14:paraId="25E54C8E" w14:textId="0E48BBC8" w:rsidR="00EB166E" w:rsidRPr="00EB166E" w:rsidRDefault="00EB166E" w:rsidP="006C09E3">
            <w:pPr>
              <w:pStyle w:val="text"/>
              <w:spacing w:before="300" w:after="120" w:line="360" w:lineRule="auto"/>
              <w:jc w:val="both"/>
              <w:rPr>
                <w:rFonts w:ascii="Calibri" w:hAnsi="Calibri" w:cs="Calibri"/>
                <w:sz w:val="22"/>
                <w:szCs w:val="22"/>
              </w:rPr>
            </w:pPr>
            <w:r w:rsidRPr="00EB166E">
              <w:rPr>
                <w:rFonts w:ascii="Calibri" w:hAnsi="Calibri" w:cs="Calibri"/>
                <w:sz w:val="22"/>
                <w:szCs w:val="22"/>
              </w:rPr>
              <w:lastRenderedPageBreak/>
              <w:t>•</w:t>
            </w:r>
            <w:r w:rsidRPr="00EB166E">
              <w:rPr>
                <w:rFonts w:ascii="Calibri" w:hAnsi="Calibri" w:cs="Calibri"/>
                <w:sz w:val="22"/>
                <w:szCs w:val="22"/>
              </w:rPr>
              <w:tab/>
              <w:t xml:space="preserve">Para el incentivo al aumento de frecuencias internacionales, se considerarán destinos operados </w:t>
            </w:r>
            <w:r w:rsidRPr="00EB166E">
              <w:rPr>
                <w:rFonts w:ascii="Calibri" w:hAnsi="Calibri" w:cs="Calibri"/>
                <w:sz w:val="22"/>
                <w:szCs w:val="22"/>
              </w:rPr>
              <w:lastRenderedPageBreak/>
              <w:t xml:space="preserve">durante la temporada Winter 2019 o nuevos destinos en 2024. De esta manera, se puede </w:t>
            </w:r>
            <w:r w:rsidR="003216EC" w:rsidRPr="00EB166E">
              <w:rPr>
                <w:rFonts w:ascii="Calibri" w:hAnsi="Calibri" w:cs="Calibri"/>
                <w:sz w:val="22"/>
                <w:szCs w:val="22"/>
              </w:rPr>
              <w:t>incentiva</w:t>
            </w:r>
            <w:r w:rsidR="003216EC">
              <w:rPr>
                <w:rFonts w:ascii="Calibri" w:hAnsi="Calibri" w:cs="Calibri"/>
                <w:sz w:val="22"/>
                <w:szCs w:val="22"/>
              </w:rPr>
              <w:t>r</w:t>
            </w:r>
            <w:r w:rsidR="003216EC" w:rsidRPr="00EB166E">
              <w:rPr>
                <w:rFonts w:ascii="Calibri" w:hAnsi="Calibri" w:cs="Calibri"/>
                <w:sz w:val="22"/>
                <w:szCs w:val="22"/>
              </w:rPr>
              <w:t xml:space="preserve"> </w:t>
            </w:r>
            <w:r w:rsidRPr="00EB166E">
              <w:rPr>
                <w:rFonts w:ascii="Calibri" w:hAnsi="Calibri" w:cs="Calibri"/>
                <w:sz w:val="22"/>
                <w:szCs w:val="22"/>
              </w:rPr>
              <w:t>cualquier frecuencia semanal adicional frente a las frecuencias semanales promedio operadas en Winter 2019 o en 2024.</w:t>
            </w:r>
          </w:p>
        </w:tc>
      </w:tr>
      <w:tr w:rsidR="00EB166E" w:rsidRPr="006C09E3" w14:paraId="12907F62" w14:textId="77777777" w:rsidTr="00EB166E">
        <w:tc>
          <w:tcPr>
            <w:tcW w:w="4813" w:type="dxa"/>
          </w:tcPr>
          <w:p w14:paraId="7E7399BE" w14:textId="7B5B18C6" w:rsidR="00EB166E" w:rsidRPr="006C09E3" w:rsidRDefault="00EB166E" w:rsidP="006C09E3">
            <w:pPr>
              <w:pStyle w:val="PargrafodaLista"/>
              <w:widowControl w:val="0"/>
              <w:suppressAutoHyphens w:val="0"/>
              <w:spacing w:line="360" w:lineRule="auto"/>
              <w:ind w:left="0"/>
              <w:contextualSpacing/>
              <w:jc w:val="both"/>
              <w:rPr>
                <w:rFonts w:asciiTheme="minorHAnsi" w:hAnsiTheme="minorHAnsi" w:cstheme="minorHAnsi"/>
                <w:sz w:val="22"/>
                <w:szCs w:val="22"/>
                <w:lang w:val="pt-BR"/>
              </w:rPr>
            </w:pPr>
            <w:r w:rsidRPr="006C09E3">
              <w:rPr>
                <w:rFonts w:asciiTheme="minorHAnsi" w:hAnsiTheme="minorHAnsi" w:cstheme="minorHAnsi"/>
                <w:sz w:val="22"/>
                <w:szCs w:val="22"/>
                <w:lang w:val="pt-BR"/>
              </w:rPr>
              <w:lastRenderedPageBreak/>
              <w:t>•</w:t>
            </w:r>
            <w:r w:rsidRPr="006C09E3">
              <w:rPr>
                <w:rFonts w:asciiTheme="minorHAnsi" w:hAnsiTheme="minorHAnsi" w:cstheme="minorHAnsi"/>
                <w:sz w:val="22"/>
                <w:szCs w:val="22"/>
                <w:lang w:val="pt-BR"/>
              </w:rPr>
              <w:tab/>
              <w:t>Estejam adimplentes financeiramente com a Concessionária, sendo que em caso de celebração de Termo de Confissão de Dívida firmado entre as partes, os incentivos ficarão suspensos até o adimplemento final conforme os termos pactuados na Confissão.</w:t>
            </w:r>
            <w:r w:rsidR="006C09E3" w:rsidRPr="003216EC">
              <w:rPr>
                <w:rFonts w:asciiTheme="minorHAnsi" w:eastAsia="Times New Roman" w:hAnsiTheme="minorHAnsi" w:cstheme="minorHAnsi"/>
                <w:sz w:val="22"/>
                <w:szCs w:val="22"/>
                <w:lang w:val="pt-BR"/>
              </w:rPr>
              <w:t xml:space="preserve"> O período de suspensão da política de incentivos não gera para a Companhia Aérea o direito de pleitear os valores não auferidos durante a respectiva suspensão, bem como não será devido pelo BH-AIRPORT nenhum tipo de compensação, reembolso e/ou ressarcimento.</w:t>
            </w:r>
          </w:p>
        </w:tc>
        <w:tc>
          <w:tcPr>
            <w:tcW w:w="4813" w:type="dxa"/>
          </w:tcPr>
          <w:p w14:paraId="418E7E4F" w14:textId="57164FD8" w:rsidR="00EB166E" w:rsidRPr="006C09E3" w:rsidRDefault="00EB166E" w:rsidP="006C09E3">
            <w:pPr>
              <w:pStyle w:val="PargrafodaLista"/>
              <w:widowControl w:val="0"/>
              <w:suppressAutoHyphens w:val="0"/>
              <w:spacing w:line="360" w:lineRule="auto"/>
              <w:ind w:left="0"/>
              <w:contextualSpacing/>
              <w:jc w:val="both"/>
              <w:rPr>
                <w:rFonts w:asciiTheme="minorHAnsi" w:hAnsiTheme="minorHAnsi" w:cstheme="minorHAnsi"/>
                <w:sz w:val="22"/>
                <w:szCs w:val="22"/>
              </w:rPr>
            </w:pPr>
            <w:r w:rsidRPr="006C09E3">
              <w:rPr>
                <w:rFonts w:asciiTheme="minorHAnsi" w:hAnsiTheme="minorHAnsi" w:cstheme="minorHAnsi"/>
                <w:sz w:val="22"/>
                <w:szCs w:val="22"/>
              </w:rPr>
              <w:t>•</w:t>
            </w:r>
            <w:r w:rsidRPr="006C09E3">
              <w:rPr>
                <w:rFonts w:asciiTheme="minorHAnsi" w:hAnsiTheme="minorHAnsi" w:cstheme="minorHAnsi"/>
                <w:sz w:val="22"/>
                <w:szCs w:val="22"/>
              </w:rPr>
              <w:tab/>
              <w:t>Estar financieramente al corriente de pago con la Concesionaria, y en caso de celebración de un Contrato de Confesión de Deuda firmado entre las partes, los incentivos quedarán suspendidos hasta el pago final de acuerdo con los términos acordados en la Confesión.</w:t>
            </w:r>
            <w:r w:rsidR="007A78E8" w:rsidRPr="006C09E3">
              <w:rPr>
                <w:rFonts w:asciiTheme="minorHAnsi" w:hAnsiTheme="minorHAnsi" w:cstheme="minorHAnsi"/>
                <w:sz w:val="22"/>
                <w:szCs w:val="22"/>
              </w:rPr>
              <w:t xml:space="preserve"> El período de suspensión de la política de incentivos no genera para la Línea Aérea el derecho de pleitear los valores no obtenidos durante la respectiva suspensión, así como no será debido por BH-AIRPORT ningún tipo de compensación, reembolso y/o resarcimiento.</w:t>
            </w:r>
          </w:p>
        </w:tc>
      </w:tr>
      <w:tr w:rsidR="00EB166E" w:rsidRPr="00EB166E" w14:paraId="08305054" w14:textId="77777777" w:rsidTr="00EB166E">
        <w:tc>
          <w:tcPr>
            <w:tcW w:w="4813" w:type="dxa"/>
          </w:tcPr>
          <w:p w14:paraId="66D4EFD6" w14:textId="0AEE4845" w:rsidR="00EB166E" w:rsidRPr="00EB166E" w:rsidRDefault="00EB166E" w:rsidP="00EB166E">
            <w:pPr>
              <w:pStyle w:val="text"/>
              <w:spacing w:before="300" w:after="120" w:line="390" w:lineRule="atLeast"/>
              <w:jc w:val="both"/>
              <w:rPr>
                <w:rFonts w:ascii="Calibri Light" w:eastAsia="Times New Roman" w:hAnsi="Calibri Light"/>
                <w:color w:val="2E74B5"/>
                <w:sz w:val="26"/>
                <w:szCs w:val="26"/>
                <w:shd w:val="clear" w:color="auto" w:fill="FFFFFF"/>
              </w:rPr>
            </w:pPr>
            <w:r w:rsidRPr="00544A4A">
              <w:rPr>
                <w:rFonts w:ascii="Calibri Light" w:eastAsia="Times New Roman" w:hAnsi="Calibri Light"/>
                <w:color w:val="2E74B5"/>
                <w:sz w:val="26"/>
                <w:szCs w:val="26"/>
                <w:shd w:val="clear" w:color="auto" w:fill="FFFFFF"/>
              </w:rPr>
              <w:t>INCENTIVOS</w:t>
            </w:r>
          </w:p>
        </w:tc>
        <w:bookmarkEnd w:id="1"/>
        <w:tc>
          <w:tcPr>
            <w:tcW w:w="4813" w:type="dxa"/>
          </w:tcPr>
          <w:p w14:paraId="4C738E8B" w14:textId="73971376" w:rsidR="00EB166E" w:rsidRPr="00EB166E" w:rsidRDefault="00EB166E" w:rsidP="00EB166E">
            <w:pPr>
              <w:pStyle w:val="text"/>
              <w:spacing w:before="300" w:after="120" w:line="390" w:lineRule="atLeast"/>
              <w:jc w:val="both"/>
              <w:rPr>
                <w:rFonts w:ascii="Calibri Light" w:eastAsia="Times New Roman" w:hAnsi="Calibri Light"/>
                <w:color w:val="2E74B5"/>
                <w:sz w:val="26"/>
                <w:szCs w:val="26"/>
                <w:shd w:val="clear" w:color="auto" w:fill="FFFFFF"/>
              </w:rPr>
            </w:pPr>
            <w:r w:rsidRPr="00EB166E">
              <w:rPr>
                <w:rFonts w:ascii="Calibri Light" w:eastAsia="Times New Roman" w:hAnsi="Calibri Light"/>
                <w:color w:val="2E74B5"/>
                <w:sz w:val="26"/>
                <w:szCs w:val="26"/>
                <w:shd w:val="clear" w:color="auto" w:fill="FFFFFF"/>
              </w:rPr>
              <w:t>INCENTIVOS</w:t>
            </w:r>
          </w:p>
        </w:tc>
      </w:tr>
      <w:tr w:rsidR="00EB166E" w:rsidRPr="00EB166E" w14:paraId="7C59E0E6" w14:textId="77777777" w:rsidTr="00EB166E">
        <w:tc>
          <w:tcPr>
            <w:tcW w:w="4813" w:type="dxa"/>
          </w:tcPr>
          <w:p w14:paraId="69A57887" w14:textId="72573251" w:rsidR="00EB166E" w:rsidRPr="00EB166E" w:rsidRDefault="00EB166E" w:rsidP="00EB166E">
            <w:pPr>
              <w:spacing w:line="390" w:lineRule="atLeast"/>
              <w:rPr>
                <w:rFonts w:ascii="inherit" w:eastAsia="Times New Roman" w:hAnsi="inherit"/>
                <w:b/>
                <w:bCs/>
                <w:color w:val="636466"/>
                <w:sz w:val="24"/>
                <w:szCs w:val="24"/>
                <w:bdr w:val="none" w:sz="0" w:space="0" w:color="auto" w:frame="1"/>
                <w:lang w:val="pt-BR" w:eastAsia="pt-BR"/>
              </w:rPr>
            </w:pPr>
            <w:r w:rsidRPr="00EB166E">
              <w:rPr>
                <w:rFonts w:ascii="inherit" w:eastAsia="Times New Roman" w:hAnsi="inherit"/>
                <w:b/>
                <w:bCs/>
                <w:color w:val="636466"/>
                <w:sz w:val="24"/>
                <w:szCs w:val="24"/>
                <w:bdr w:val="none" w:sz="0" w:space="0" w:color="auto" w:frame="1"/>
                <w:lang w:val="pt-BR" w:eastAsia="pt-BR"/>
              </w:rPr>
              <w:t>Novas rotas com destino em CNF:</w:t>
            </w:r>
          </w:p>
        </w:tc>
        <w:tc>
          <w:tcPr>
            <w:tcW w:w="4813" w:type="dxa"/>
          </w:tcPr>
          <w:p w14:paraId="40865439" w14:textId="79BA4EF5" w:rsidR="00EB166E" w:rsidRPr="00EB166E" w:rsidRDefault="00EB166E" w:rsidP="00EB166E">
            <w:pPr>
              <w:spacing w:line="390" w:lineRule="atLeast"/>
              <w:rPr>
                <w:rFonts w:ascii="inherit" w:eastAsia="Times New Roman" w:hAnsi="inherit"/>
                <w:b/>
                <w:bCs/>
                <w:color w:val="636466"/>
                <w:sz w:val="24"/>
                <w:szCs w:val="24"/>
                <w:bdr w:val="none" w:sz="0" w:space="0" w:color="auto" w:frame="1"/>
                <w:lang w:eastAsia="pt-BR"/>
              </w:rPr>
            </w:pPr>
            <w:r w:rsidRPr="00EB166E">
              <w:rPr>
                <w:rFonts w:ascii="inherit" w:eastAsia="Times New Roman" w:hAnsi="inherit"/>
                <w:b/>
                <w:bCs/>
                <w:color w:val="636466"/>
                <w:sz w:val="24"/>
                <w:szCs w:val="24"/>
                <w:bdr w:val="none" w:sz="0" w:space="0" w:color="auto" w:frame="1"/>
                <w:lang w:eastAsia="pt-BR"/>
              </w:rPr>
              <w:t>Nuevas rutas con destino en CNF:</w:t>
            </w:r>
          </w:p>
        </w:tc>
      </w:tr>
    </w:tbl>
    <w:p w14:paraId="102726DB" w14:textId="77777777" w:rsidR="00C06FF4" w:rsidRDefault="00C06FF4" w:rsidP="00C06FF4">
      <w:pPr>
        <w:spacing w:line="390" w:lineRule="atLeast"/>
        <w:rPr>
          <w:rFonts w:ascii="inherit" w:eastAsia="Times New Roman" w:hAnsi="inherit" w:cs="Arial"/>
          <w:b/>
          <w:bCs/>
          <w:color w:val="636466"/>
          <w:bdr w:val="none" w:sz="0" w:space="0" w:color="auto" w:frame="1"/>
          <w:lang w:eastAsia="pt-BR"/>
        </w:rPr>
      </w:pPr>
    </w:p>
    <w:tbl>
      <w:tblPr>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CellMar>
          <w:left w:w="57" w:type="dxa"/>
          <w:right w:w="57" w:type="dxa"/>
        </w:tblCellMar>
        <w:tblLook w:val="0000" w:firstRow="0" w:lastRow="0" w:firstColumn="0" w:lastColumn="0" w:noHBand="0" w:noVBand="0"/>
      </w:tblPr>
      <w:tblGrid>
        <w:gridCol w:w="1474"/>
        <w:gridCol w:w="1428"/>
        <w:gridCol w:w="1512"/>
        <w:gridCol w:w="966"/>
        <w:gridCol w:w="965"/>
        <w:gridCol w:w="938"/>
      </w:tblGrid>
      <w:tr w:rsidR="00EB166E" w:rsidRPr="00AC35B2" w14:paraId="73E88808" w14:textId="77777777" w:rsidTr="00830F7C">
        <w:trPr>
          <w:cantSplit/>
          <w:trHeight w:val="284"/>
        </w:trPr>
        <w:tc>
          <w:tcPr>
            <w:tcW w:w="4414" w:type="dxa"/>
            <w:gridSpan w:val="3"/>
            <w:vMerge w:val="restart"/>
            <w:tcBorders>
              <w:top w:val="single" w:sz="8" w:space="0" w:color="auto"/>
              <w:left w:val="single" w:sz="8" w:space="0" w:color="808080" w:themeColor="background1" w:themeShade="80"/>
              <w:right w:val="single" w:sz="8" w:space="0" w:color="auto"/>
            </w:tcBorders>
            <w:shd w:val="solid" w:color="009A9A" w:fill="auto"/>
            <w:vAlign w:val="center"/>
          </w:tcPr>
          <w:p w14:paraId="5EFB10BD" w14:textId="77777777" w:rsidR="00EB166E" w:rsidRPr="00C06FF4" w:rsidRDefault="00EB166E" w:rsidP="00830F7C">
            <w:pPr>
              <w:kinsoku w:val="0"/>
              <w:overflowPunct w:val="0"/>
              <w:autoSpaceDN/>
              <w:jc w:val="center"/>
              <w:rPr>
                <w:rFonts w:asciiTheme="minorHAnsi" w:hAnsiTheme="minorHAnsi" w:cstheme="minorHAnsi"/>
                <w:color w:val="FFFFFF"/>
                <w:sz w:val="20"/>
                <w:szCs w:val="20"/>
                <w:lang w:val="en-US"/>
              </w:rPr>
            </w:pPr>
            <w:r w:rsidRPr="00C06FF4">
              <w:rPr>
                <w:rFonts w:asciiTheme="minorHAnsi" w:hAnsiTheme="minorHAnsi" w:cstheme="minorHAnsi"/>
                <w:color w:val="FFFFFF"/>
                <w:sz w:val="20"/>
                <w:szCs w:val="20"/>
              </w:rPr>
              <w:t xml:space="preserve">Incentivo </w:t>
            </w:r>
            <w:r w:rsidRPr="00C06FF4">
              <w:rPr>
                <w:rFonts w:asciiTheme="minorHAnsi" w:hAnsiTheme="minorHAnsi" w:cstheme="minorHAnsi"/>
                <w:color w:val="FFFFFF"/>
                <w:sz w:val="20"/>
                <w:szCs w:val="20"/>
                <w:lang w:val="de-DE" w:eastAsia="de-DE"/>
              </w:rPr>
              <w:t xml:space="preserve">BH </w:t>
            </w:r>
            <w:r w:rsidRPr="00C06FF4">
              <w:rPr>
                <w:rFonts w:asciiTheme="minorHAnsi" w:hAnsiTheme="minorHAnsi" w:cstheme="minorHAnsi"/>
                <w:color w:val="FFFFFF"/>
                <w:sz w:val="20"/>
                <w:szCs w:val="20"/>
                <w:lang w:val="en-US"/>
              </w:rPr>
              <w:t>Airport</w:t>
            </w:r>
          </w:p>
        </w:tc>
        <w:tc>
          <w:tcPr>
            <w:tcW w:w="2869" w:type="dxa"/>
            <w:gridSpan w:val="3"/>
            <w:tcBorders>
              <w:top w:val="single" w:sz="8" w:space="0" w:color="auto"/>
              <w:left w:val="single" w:sz="8" w:space="0" w:color="auto"/>
              <w:bottom w:val="single" w:sz="8" w:space="0" w:color="009A9A"/>
              <w:right w:val="single" w:sz="8" w:space="0" w:color="808080" w:themeColor="background1" w:themeShade="80"/>
            </w:tcBorders>
            <w:shd w:val="solid" w:color="009A9A" w:fill="auto"/>
            <w:vAlign w:val="center"/>
          </w:tcPr>
          <w:p w14:paraId="60BDFEE5" w14:textId="77777777" w:rsidR="00EB166E" w:rsidRPr="00C06FF4" w:rsidRDefault="00EB166E" w:rsidP="00830F7C">
            <w:pPr>
              <w:kinsoku w:val="0"/>
              <w:overflowPunct w:val="0"/>
              <w:autoSpaceDN/>
              <w:jc w:val="center"/>
              <w:rPr>
                <w:rFonts w:asciiTheme="minorHAnsi" w:hAnsiTheme="minorHAnsi" w:cstheme="minorHAnsi"/>
                <w:color w:val="FFFFFF"/>
                <w:sz w:val="20"/>
                <w:szCs w:val="20"/>
                <w:lang w:eastAsia="pt-BR"/>
              </w:rPr>
            </w:pPr>
            <w:r w:rsidRPr="00C06FF4">
              <w:rPr>
                <w:rFonts w:asciiTheme="minorHAnsi" w:hAnsiTheme="minorHAnsi" w:cstheme="minorHAnsi"/>
                <w:color w:val="FFFFFF"/>
                <w:sz w:val="20"/>
                <w:szCs w:val="20"/>
                <w:lang w:val="en-US"/>
              </w:rPr>
              <w:t>PRO</w:t>
            </w:r>
            <w:r w:rsidRPr="00C06FF4">
              <w:rPr>
                <w:rFonts w:asciiTheme="minorHAnsi" w:hAnsiTheme="minorHAnsi" w:cstheme="minorHAnsi"/>
                <w:color w:val="FFFFFF"/>
                <w:sz w:val="20"/>
                <w:szCs w:val="20"/>
                <w:lang w:eastAsia="pt-BR"/>
              </w:rPr>
              <w:t>POSTA</w:t>
            </w:r>
          </w:p>
        </w:tc>
      </w:tr>
      <w:tr w:rsidR="00EB166E" w:rsidRPr="00AC35B2" w14:paraId="0FED05E5" w14:textId="77777777" w:rsidTr="00830F7C">
        <w:trPr>
          <w:cantSplit/>
          <w:trHeight w:val="284"/>
        </w:trPr>
        <w:tc>
          <w:tcPr>
            <w:tcW w:w="4414" w:type="dxa"/>
            <w:gridSpan w:val="3"/>
            <w:vMerge/>
            <w:tcBorders>
              <w:left w:val="single" w:sz="8" w:space="0" w:color="808080" w:themeColor="background1" w:themeShade="80"/>
              <w:bottom w:val="single" w:sz="8" w:space="0" w:color="auto"/>
              <w:right w:val="single" w:sz="8" w:space="0" w:color="auto"/>
            </w:tcBorders>
            <w:shd w:val="solid" w:color="009A9A" w:fill="auto"/>
            <w:vAlign w:val="center"/>
          </w:tcPr>
          <w:p w14:paraId="3AB789E0" w14:textId="77777777" w:rsidR="00EB166E" w:rsidRPr="00C06FF4" w:rsidRDefault="00EB166E" w:rsidP="00830F7C">
            <w:pPr>
              <w:kinsoku w:val="0"/>
              <w:overflowPunct w:val="0"/>
              <w:autoSpaceDN/>
              <w:jc w:val="center"/>
              <w:rPr>
                <w:rFonts w:asciiTheme="minorHAnsi" w:hAnsiTheme="minorHAnsi" w:cstheme="minorHAnsi"/>
                <w:color w:val="FFFFFF"/>
                <w:sz w:val="20"/>
                <w:szCs w:val="20"/>
                <w:lang w:val="en-US"/>
              </w:rPr>
            </w:pPr>
          </w:p>
        </w:tc>
        <w:tc>
          <w:tcPr>
            <w:tcW w:w="966" w:type="dxa"/>
            <w:tcBorders>
              <w:top w:val="single" w:sz="8" w:space="0" w:color="009A9A"/>
              <w:left w:val="single" w:sz="8" w:space="0" w:color="auto"/>
              <w:bottom w:val="single" w:sz="8" w:space="0" w:color="auto"/>
              <w:right w:val="single" w:sz="8" w:space="0" w:color="009A9A"/>
            </w:tcBorders>
            <w:shd w:val="solid" w:color="009A9A" w:fill="auto"/>
            <w:vAlign w:val="center"/>
          </w:tcPr>
          <w:p w14:paraId="2E3130AA" w14:textId="77777777" w:rsidR="00EB166E" w:rsidRPr="00C06FF4" w:rsidRDefault="00EB166E" w:rsidP="00830F7C">
            <w:pPr>
              <w:kinsoku w:val="0"/>
              <w:overflowPunct w:val="0"/>
              <w:autoSpaceDN/>
              <w:jc w:val="center"/>
              <w:rPr>
                <w:rFonts w:asciiTheme="minorHAnsi" w:hAnsiTheme="minorHAnsi" w:cstheme="minorHAnsi"/>
                <w:color w:val="FFFFFF"/>
                <w:sz w:val="20"/>
                <w:szCs w:val="20"/>
                <w:lang w:val="en-US"/>
              </w:rPr>
            </w:pPr>
            <w:r w:rsidRPr="00C06FF4">
              <w:rPr>
                <w:rFonts w:asciiTheme="minorHAnsi" w:hAnsiTheme="minorHAnsi" w:cstheme="minorHAnsi"/>
                <w:color w:val="FFFFFF"/>
                <w:sz w:val="20"/>
                <w:szCs w:val="20"/>
                <w:lang w:eastAsia="pt-BR"/>
              </w:rPr>
              <w:t xml:space="preserve">Ano </w:t>
            </w:r>
            <w:r w:rsidRPr="00C06FF4">
              <w:rPr>
                <w:rFonts w:asciiTheme="minorHAnsi" w:hAnsiTheme="minorHAnsi" w:cstheme="minorHAnsi"/>
                <w:color w:val="FFFFFF"/>
                <w:sz w:val="20"/>
                <w:szCs w:val="20"/>
                <w:lang w:val="en-US"/>
              </w:rPr>
              <w:t>1</w:t>
            </w:r>
          </w:p>
        </w:tc>
        <w:tc>
          <w:tcPr>
            <w:tcW w:w="965" w:type="dxa"/>
            <w:tcBorders>
              <w:top w:val="single" w:sz="8" w:space="0" w:color="009A9A"/>
              <w:left w:val="single" w:sz="8" w:space="0" w:color="009A9A"/>
              <w:bottom w:val="single" w:sz="8" w:space="0" w:color="auto"/>
              <w:right w:val="single" w:sz="8" w:space="0" w:color="009A9A"/>
            </w:tcBorders>
            <w:shd w:val="solid" w:color="009A9A" w:fill="auto"/>
            <w:vAlign w:val="center"/>
          </w:tcPr>
          <w:p w14:paraId="3024BEE1" w14:textId="77777777" w:rsidR="00EB166E" w:rsidRPr="00C06FF4" w:rsidRDefault="00EB166E" w:rsidP="00830F7C">
            <w:pPr>
              <w:kinsoku w:val="0"/>
              <w:overflowPunct w:val="0"/>
              <w:autoSpaceDN/>
              <w:jc w:val="center"/>
              <w:rPr>
                <w:rFonts w:asciiTheme="minorHAnsi" w:hAnsiTheme="minorHAnsi" w:cstheme="minorHAnsi"/>
                <w:color w:val="FFFFFF"/>
                <w:sz w:val="20"/>
                <w:szCs w:val="20"/>
                <w:lang w:val="en-US"/>
              </w:rPr>
            </w:pPr>
            <w:r w:rsidRPr="00C06FF4">
              <w:rPr>
                <w:rFonts w:asciiTheme="minorHAnsi" w:hAnsiTheme="minorHAnsi" w:cstheme="minorHAnsi"/>
                <w:color w:val="FFFFFF"/>
                <w:sz w:val="20"/>
                <w:szCs w:val="20"/>
                <w:lang w:eastAsia="pt-BR"/>
              </w:rPr>
              <w:t xml:space="preserve">Ano </w:t>
            </w:r>
            <w:r w:rsidRPr="00C06FF4">
              <w:rPr>
                <w:rFonts w:asciiTheme="minorHAnsi" w:hAnsiTheme="minorHAnsi" w:cstheme="minorHAnsi"/>
                <w:color w:val="FFFFFF"/>
                <w:sz w:val="20"/>
                <w:szCs w:val="20"/>
                <w:lang w:val="en-US"/>
              </w:rPr>
              <w:t>2</w:t>
            </w:r>
          </w:p>
        </w:tc>
        <w:tc>
          <w:tcPr>
            <w:tcW w:w="938" w:type="dxa"/>
            <w:tcBorders>
              <w:top w:val="single" w:sz="8" w:space="0" w:color="009A9A"/>
              <w:left w:val="single" w:sz="8" w:space="0" w:color="009A9A"/>
              <w:bottom w:val="single" w:sz="8" w:space="0" w:color="auto"/>
              <w:right w:val="single" w:sz="8" w:space="0" w:color="808080" w:themeColor="background1" w:themeShade="80"/>
            </w:tcBorders>
            <w:shd w:val="solid" w:color="009A9A" w:fill="auto"/>
            <w:vAlign w:val="center"/>
          </w:tcPr>
          <w:p w14:paraId="0CBB7E68" w14:textId="77777777" w:rsidR="00EB166E" w:rsidRPr="00C06FF4" w:rsidRDefault="00EB166E" w:rsidP="00830F7C">
            <w:pPr>
              <w:kinsoku w:val="0"/>
              <w:overflowPunct w:val="0"/>
              <w:autoSpaceDN/>
              <w:jc w:val="center"/>
              <w:rPr>
                <w:rFonts w:asciiTheme="minorHAnsi" w:hAnsiTheme="minorHAnsi" w:cstheme="minorHAnsi"/>
                <w:color w:val="FFFFFF"/>
                <w:sz w:val="20"/>
                <w:szCs w:val="20"/>
                <w:lang w:val="en-US"/>
              </w:rPr>
            </w:pPr>
            <w:r w:rsidRPr="00C06FF4">
              <w:rPr>
                <w:rFonts w:asciiTheme="minorHAnsi" w:hAnsiTheme="minorHAnsi" w:cstheme="minorHAnsi"/>
                <w:color w:val="FFFFFF"/>
                <w:sz w:val="20"/>
                <w:szCs w:val="20"/>
                <w:lang w:eastAsia="pt-BR"/>
              </w:rPr>
              <w:t xml:space="preserve">Ano </w:t>
            </w:r>
            <w:r w:rsidRPr="00C06FF4">
              <w:rPr>
                <w:rFonts w:asciiTheme="minorHAnsi" w:hAnsiTheme="minorHAnsi" w:cstheme="minorHAnsi"/>
                <w:color w:val="FFFFFF"/>
                <w:sz w:val="20"/>
                <w:szCs w:val="20"/>
                <w:lang w:val="en-US"/>
              </w:rPr>
              <w:t>3</w:t>
            </w:r>
          </w:p>
        </w:tc>
      </w:tr>
      <w:tr w:rsidR="00EB166E" w:rsidRPr="00AC35B2" w14:paraId="5C733C60" w14:textId="77777777" w:rsidTr="00830F7C">
        <w:trPr>
          <w:cantSplit/>
          <w:trHeight w:val="284"/>
        </w:trPr>
        <w:tc>
          <w:tcPr>
            <w:tcW w:w="1474" w:type="dxa"/>
            <w:vMerge w:val="restart"/>
            <w:tcBorders>
              <w:top w:val="single" w:sz="8" w:space="0" w:color="auto"/>
            </w:tcBorders>
            <w:vAlign w:val="center"/>
          </w:tcPr>
          <w:p w14:paraId="1307D8D1" w14:textId="77777777" w:rsidR="00EB166E" w:rsidRPr="00C06FF4" w:rsidRDefault="00EB166E" w:rsidP="00830F7C">
            <w:pPr>
              <w:kinsoku w:val="0"/>
              <w:overflowPunct w:val="0"/>
              <w:autoSpaceDN/>
              <w:jc w:val="center"/>
              <w:rPr>
                <w:rFonts w:asciiTheme="minorHAnsi" w:hAnsiTheme="minorHAnsi" w:cstheme="minorHAnsi"/>
                <w:color w:val="151818"/>
                <w:sz w:val="20"/>
                <w:szCs w:val="20"/>
                <w:lang w:eastAsia="pt-BR"/>
              </w:rPr>
            </w:pPr>
            <w:r w:rsidRPr="00C06FF4">
              <w:rPr>
                <w:rFonts w:asciiTheme="minorHAnsi" w:hAnsiTheme="minorHAnsi" w:cstheme="minorHAnsi"/>
                <w:color w:val="151818"/>
                <w:sz w:val="20"/>
                <w:szCs w:val="20"/>
                <w:lang w:eastAsia="pt-BR"/>
              </w:rPr>
              <w:t xml:space="preserve">(1) </w:t>
            </w:r>
            <w:proofErr w:type="spellStart"/>
            <w:r w:rsidRPr="00C06FF4">
              <w:rPr>
                <w:rFonts w:asciiTheme="minorHAnsi" w:hAnsiTheme="minorHAnsi" w:cstheme="minorHAnsi"/>
                <w:color w:val="151818"/>
                <w:sz w:val="20"/>
                <w:szCs w:val="20"/>
                <w:lang w:eastAsia="pt-BR"/>
              </w:rPr>
              <w:t>Novos</w:t>
            </w:r>
            <w:proofErr w:type="spellEnd"/>
            <w:r w:rsidRPr="00C06FF4">
              <w:rPr>
                <w:rFonts w:asciiTheme="minorHAnsi" w:hAnsiTheme="minorHAnsi" w:cstheme="minorHAnsi"/>
                <w:color w:val="151818"/>
                <w:sz w:val="20"/>
                <w:szCs w:val="20"/>
                <w:lang w:eastAsia="pt-BR"/>
              </w:rPr>
              <w:t xml:space="preserve"> destinos</w:t>
            </w:r>
          </w:p>
        </w:tc>
        <w:tc>
          <w:tcPr>
            <w:tcW w:w="1428" w:type="dxa"/>
            <w:vMerge w:val="restart"/>
            <w:tcBorders>
              <w:top w:val="single" w:sz="8" w:space="0" w:color="auto"/>
            </w:tcBorders>
            <w:vAlign w:val="center"/>
          </w:tcPr>
          <w:p w14:paraId="2F158D5D" w14:textId="77777777" w:rsidR="00EB166E" w:rsidRPr="00C06FF4" w:rsidRDefault="00EB166E" w:rsidP="00830F7C">
            <w:pPr>
              <w:kinsoku w:val="0"/>
              <w:overflowPunct w:val="0"/>
              <w:autoSpaceDN/>
              <w:jc w:val="center"/>
              <w:rPr>
                <w:rFonts w:asciiTheme="minorHAnsi" w:hAnsiTheme="minorHAnsi" w:cstheme="minorHAnsi"/>
                <w:color w:val="151818"/>
                <w:sz w:val="20"/>
                <w:szCs w:val="20"/>
                <w:lang w:eastAsia="pt-BR"/>
              </w:rPr>
            </w:pPr>
            <w:r w:rsidRPr="00C06FF4">
              <w:rPr>
                <w:rFonts w:asciiTheme="minorHAnsi" w:hAnsiTheme="minorHAnsi" w:cstheme="minorHAnsi"/>
                <w:color w:val="151818"/>
                <w:sz w:val="20"/>
                <w:szCs w:val="20"/>
                <w:lang w:eastAsia="pt-BR"/>
              </w:rPr>
              <w:t>Doméstico</w:t>
            </w:r>
          </w:p>
        </w:tc>
        <w:tc>
          <w:tcPr>
            <w:tcW w:w="1512" w:type="dxa"/>
            <w:tcBorders>
              <w:top w:val="single" w:sz="8" w:space="0" w:color="auto"/>
            </w:tcBorders>
            <w:vAlign w:val="center"/>
          </w:tcPr>
          <w:p w14:paraId="68DCEE8B" w14:textId="77777777" w:rsidR="00EB166E" w:rsidRPr="00C06FF4" w:rsidRDefault="00EB166E" w:rsidP="00830F7C">
            <w:pPr>
              <w:kinsoku w:val="0"/>
              <w:overflowPunct w:val="0"/>
              <w:autoSpaceDN/>
              <w:jc w:val="center"/>
              <w:rPr>
                <w:rFonts w:asciiTheme="minorHAnsi" w:hAnsiTheme="minorHAnsi" w:cstheme="minorHAnsi"/>
                <w:color w:val="151818"/>
                <w:sz w:val="20"/>
                <w:szCs w:val="20"/>
                <w:lang w:eastAsia="pt-BR"/>
              </w:rPr>
            </w:pPr>
            <w:r w:rsidRPr="00C06FF4">
              <w:rPr>
                <w:rFonts w:asciiTheme="minorHAnsi" w:hAnsiTheme="minorHAnsi" w:cstheme="minorHAnsi"/>
                <w:color w:val="151818"/>
                <w:sz w:val="20"/>
                <w:szCs w:val="20"/>
                <w:lang w:eastAsia="pt-BR"/>
              </w:rPr>
              <w:t>Pouso</w:t>
            </w:r>
          </w:p>
        </w:tc>
        <w:tc>
          <w:tcPr>
            <w:tcW w:w="966" w:type="dxa"/>
            <w:tcBorders>
              <w:top w:val="single" w:sz="8" w:space="0" w:color="auto"/>
            </w:tcBorders>
            <w:vAlign w:val="center"/>
          </w:tcPr>
          <w:p w14:paraId="7EB82874" w14:textId="77777777" w:rsidR="00EB166E" w:rsidRPr="00C06FF4" w:rsidRDefault="00EB166E" w:rsidP="00830F7C">
            <w:pPr>
              <w:kinsoku w:val="0"/>
              <w:overflowPunct w:val="0"/>
              <w:autoSpaceDN/>
              <w:jc w:val="center"/>
              <w:rPr>
                <w:rFonts w:asciiTheme="minorHAnsi" w:hAnsiTheme="minorHAnsi" w:cstheme="minorHAnsi"/>
                <w:color w:val="151818"/>
                <w:sz w:val="20"/>
                <w:szCs w:val="20"/>
                <w:lang w:eastAsia="pt-BR"/>
              </w:rPr>
            </w:pPr>
            <w:r w:rsidRPr="00C06FF4">
              <w:rPr>
                <w:rFonts w:asciiTheme="minorHAnsi" w:hAnsiTheme="minorHAnsi" w:cstheme="minorHAnsi"/>
                <w:color w:val="151818"/>
                <w:sz w:val="20"/>
                <w:szCs w:val="20"/>
                <w:lang w:eastAsia="pt-BR"/>
              </w:rPr>
              <w:t>100%</w:t>
            </w:r>
          </w:p>
        </w:tc>
        <w:tc>
          <w:tcPr>
            <w:tcW w:w="965" w:type="dxa"/>
            <w:tcBorders>
              <w:top w:val="single" w:sz="8" w:space="0" w:color="auto"/>
            </w:tcBorders>
            <w:vAlign w:val="center"/>
          </w:tcPr>
          <w:p w14:paraId="79F4E1CC" w14:textId="77777777" w:rsidR="00EB166E" w:rsidRPr="00C06FF4" w:rsidRDefault="00EB166E" w:rsidP="00830F7C">
            <w:pPr>
              <w:kinsoku w:val="0"/>
              <w:overflowPunct w:val="0"/>
              <w:autoSpaceDN/>
              <w:jc w:val="center"/>
              <w:rPr>
                <w:rFonts w:asciiTheme="minorHAnsi" w:hAnsiTheme="minorHAnsi" w:cstheme="minorHAnsi"/>
                <w:color w:val="151818"/>
                <w:sz w:val="20"/>
                <w:szCs w:val="20"/>
                <w:lang w:eastAsia="pt-BR"/>
              </w:rPr>
            </w:pPr>
            <w:r w:rsidRPr="00C06FF4">
              <w:rPr>
                <w:rFonts w:asciiTheme="minorHAnsi" w:hAnsiTheme="minorHAnsi" w:cstheme="minorHAnsi"/>
                <w:color w:val="151818"/>
                <w:sz w:val="20"/>
                <w:szCs w:val="20"/>
                <w:lang w:eastAsia="pt-BR"/>
              </w:rPr>
              <w:t>50%</w:t>
            </w:r>
          </w:p>
        </w:tc>
        <w:tc>
          <w:tcPr>
            <w:tcW w:w="938" w:type="dxa"/>
            <w:tcBorders>
              <w:top w:val="single" w:sz="8" w:space="0" w:color="auto"/>
            </w:tcBorders>
            <w:vAlign w:val="center"/>
          </w:tcPr>
          <w:p w14:paraId="42875275" w14:textId="77777777" w:rsidR="00EB166E" w:rsidRPr="00C06FF4" w:rsidRDefault="00EB166E" w:rsidP="00830F7C">
            <w:pPr>
              <w:kinsoku w:val="0"/>
              <w:overflowPunct w:val="0"/>
              <w:autoSpaceDN/>
              <w:jc w:val="center"/>
              <w:rPr>
                <w:rFonts w:asciiTheme="minorHAnsi" w:hAnsiTheme="minorHAnsi" w:cstheme="minorHAnsi"/>
                <w:color w:val="151818"/>
                <w:sz w:val="20"/>
                <w:szCs w:val="20"/>
                <w:lang w:eastAsia="pt-BR"/>
              </w:rPr>
            </w:pPr>
            <w:r w:rsidRPr="00C06FF4">
              <w:rPr>
                <w:rFonts w:asciiTheme="minorHAnsi" w:hAnsiTheme="minorHAnsi" w:cstheme="minorHAnsi"/>
                <w:color w:val="151818"/>
                <w:sz w:val="20"/>
                <w:szCs w:val="20"/>
                <w:lang w:eastAsia="pt-BR"/>
              </w:rPr>
              <w:t>25%</w:t>
            </w:r>
          </w:p>
        </w:tc>
      </w:tr>
      <w:tr w:rsidR="00EB166E" w:rsidRPr="00AC35B2" w14:paraId="03CAE652" w14:textId="77777777" w:rsidTr="00830F7C">
        <w:trPr>
          <w:cantSplit/>
          <w:trHeight w:val="284"/>
        </w:trPr>
        <w:tc>
          <w:tcPr>
            <w:tcW w:w="1474" w:type="dxa"/>
            <w:vMerge/>
            <w:vAlign w:val="center"/>
          </w:tcPr>
          <w:p w14:paraId="4BE021F7" w14:textId="77777777" w:rsidR="00EB166E" w:rsidRPr="00C06FF4" w:rsidRDefault="00EB166E" w:rsidP="00830F7C">
            <w:pPr>
              <w:kinsoku w:val="0"/>
              <w:overflowPunct w:val="0"/>
              <w:autoSpaceDN/>
              <w:jc w:val="center"/>
              <w:rPr>
                <w:rFonts w:asciiTheme="minorHAnsi" w:hAnsiTheme="minorHAnsi" w:cstheme="minorHAnsi"/>
                <w:color w:val="151818"/>
                <w:sz w:val="20"/>
                <w:szCs w:val="20"/>
                <w:lang w:eastAsia="pt-BR"/>
              </w:rPr>
            </w:pPr>
          </w:p>
        </w:tc>
        <w:tc>
          <w:tcPr>
            <w:tcW w:w="1428" w:type="dxa"/>
            <w:vMerge/>
            <w:vAlign w:val="center"/>
          </w:tcPr>
          <w:p w14:paraId="7083DA91" w14:textId="77777777" w:rsidR="00EB166E" w:rsidRPr="00C06FF4" w:rsidRDefault="00EB166E" w:rsidP="00830F7C">
            <w:pPr>
              <w:kinsoku w:val="0"/>
              <w:overflowPunct w:val="0"/>
              <w:autoSpaceDN/>
              <w:jc w:val="center"/>
              <w:rPr>
                <w:rFonts w:asciiTheme="minorHAnsi" w:hAnsiTheme="minorHAnsi" w:cstheme="minorHAnsi"/>
                <w:color w:val="151818"/>
                <w:sz w:val="20"/>
                <w:szCs w:val="20"/>
                <w:lang w:eastAsia="pt-BR"/>
              </w:rPr>
            </w:pPr>
          </w:p>
        </w:tc>
        <w:tc>
          <w:tcPr>
            <w:tcW w:w="1512" w:type="dxa"/>
            <w:vAlign w:val="center"/>
          </w:tcPr>
          <w:p w14:paraId="0D64E4B7" w14:textId="77777777" w:rsidR="00EB166E" w:rsidRPr="00C06FF4" w:rsidRDefault="00EB166E" w:rsidP="00830F7C">
            <w:pPr>
              <w:kinsoku w:val="0"/>
              <w:overflowPunct w:val="0"/>
              <w:autoSpaceDN/>
              <w:jc w:val="center"/>
              <w:rPr>
                <w:rFonts w:asciiTheme="minorHAnsi" w:hAnsiTheme="minorHAnsi" w:cstheme="minorHAnsi"/>
                <w:color w:val="151818"/>
                <w:sz w:val="20"/>
                <w:szCs w:val="20"/>
                <w:lang w:eastAsia="pt-BR"/>
              </w:rPr>
            </w:pPr>
            <w:proofErr w:type="spellStart"/>
            <w:r w:rsidRPr="00C06FF4">
              <w:rPr>
                <w:rFonts w:asciiTheme="minorHAnsi" w:hAnsiTheme="minorHAnsi" w:cstheme="minorHAnsi"/>
                <w:color w:val="151818"/>
                <w:sz w:val="20"/>
                <w:szCs w:val="20"/>
                <w:lang w:eastAsia="pt-BR"/>
              </w:rPr>
              <w:t>Permanência</w:t>
            </w:r>
            <w:proofErr w:type="spellEnd"/>
          </w:p>
        </w:tc>
        <w:tc>
          <w:tcPr>
            <w:tcW w:w="966" w:type="dxa"/>
            <w:vAlign w:val="center"/>
          </w:tcPr>
          <w:p w14:paraId="72A6F3A7" w14:textId="77777777" w:rsidR="00EB166E" w:rsidRPr="00C06FF4" w:rsidRDefault="00EB166E" w:rsidP="00830F7C">
            <w:pPr>
              <w:kinsoku w:val="0"/>
              <w:overflowPunct w:val="0"/>
              <w:autoSpaceDN/>
              <w:jc w:val="center"/>
              <w:rPr>
                <w:rFonts w:asciiTheme="minorHAnsi" w:hAnsiTheme="minorHAnsi" w:cstheme="minorHAnsi"/>
                <w:color w:val="151818"/>
                <w:sz w:val="20"/>
                <w:szCs w:val="20"/>
                <w:lang w:eastAsia="pt-BR"/>
              </w:rPr>
            </w:pPr>
            <w:r w:rsidRPr="00C06FF4">
              <w:rPr>
                <w:rFonts w:asciiTheme="minorHAnsi" w:hAnsiTheme="minorHAnsi" w:cstheme="minorHAnsi"/>
                <w:color w:val="151818"/>
                <w:sz w:val="20"/>
                <w:szCs w:val="20"/>
                <w:lang w:eastAsia="pt-BR"/>
              </w:rPr>
              <w:t>100%</w:t>
            </w:r>
          </w:p>
        </w:tc>
        <w:tc>
          <w:tcPr>
            <w:tcW w:w="965" w:type="dxa"/>
            <w:vAlign w:val="center"/>
          </w:tcPr>
          <w:p w14:paraId="09DE5032" w14:textId="77777777" w:rsidR="00EB166E" w:rsidRPr="00C06FF4" w:rsidRDefault="00EB166E" w:rsidP="00830F7C">
            <w:pPr>
              <w:kinsoku w:val="0"/>
              <w:overflowPunct w:val="0"/>
              <w:autoSpaceDN/>
              <w:jc w:val="center"/>
              <w:rPr>
                <w:rFonts w:asciiTheme="minorHAnsi" w:hAnsiTheme="minorHAnsi" w:cstheme="minorHAnsi"/>
                <w:color w:val="151818"/>
                <w:sz w:val="20"/>
                <w:szCs w:val="20"/>
                <w:lang w:eastAsia="pt-BR"/>
              </w:rPr>
            </w:pPr>
            <w:r w:rsidRPr="00C06FF4">
              <w:rPr>
                <w:rFonts w:asciiTheme="minorHAnsi" w:hAnsiTheme="minorHAnsi" w:cstheme="minorHAnsi"/>
                <w:color w:val="151818"/>
                <w:sz w:val="20"/>
                <w:szCs w:val="20"/>
                <w:lang w:eastAsia="pt-BR"/>
              </w:rPr>
              <w:t>50%</w:t>
            </w:r>
          </w:p>
        </w:tc>
        <w:tc>
          <w:tcPr>
            <w:tcW w:w="938" w:type="dxa"/>
            <w:vAlign w:val="center"/>
          </w:tcPr>
          <w:p w14:paraId="30B751D3" w14:textId="77777777" w:rsidR="00EB166E" w:rsidRPr="00C06FF4" w:rsidRDefault="00EB166E" w:rsidP="00830F7C">
            <w:pPr>
              <w:kinsoku w:val="0"/>
              <w:overflowPunct w:val="0"/>
              <w:autoSpaceDN/>
              <w:jc w:val="center"/>
              <w:rPr>
                <w:rFonts w:asciiTheme="minorHAnsi" w:hAnsiTheme="minorHAnsi" w:cstheme="minorHAnsi"/>
                <w:color w:val="151818"/>
                <w:sz w:val="20"/>
                <w:szCs w:val="20"/>
                <w:lang w:eastAsia="pt-BR"/>
              </w:rPr>
            </w:pPr>
            <w:r w:rsidRPr="00C06FF4">
              <w:rPr>
                <w:rFonts w:asciiTheme="minorHAnsi" w:hAnsiTheme="minorHAnsi" w:cstheme="minorHAnsi"/>
                <w:color w:val="151818"/>
                <w:sz w:val="20"/>
                <w:szCs w:val="20"/>
                <w:lang w:eastAsia="pt-BR"/>
              </w:rPr>
              <w:t>25%</w:t>
            </w:r>
          </w:p>
        </w:tc>
      </w:tr>
      <w:tr w:rsidR="00EB166E" w:rsidRPr="00AC35B2" w14:paraId="6D1350E5" w14:textId="77777777" w:rsidTr="00830F7C">
        <w:trPr>
          <w:cantSplit/>
          <w:trHeight w:val="284"/>
        </w:trPr>
        <w:tc>
          <w:tcPr>
            <w:tcW w:w="1474" w:type="dxa"/>
            <w:vMerge/>
            <w:vAlign w:val="center"/>
          </w:tcPr>
          <w:p w14:paraId="19F28306" w14:textId="77777777" w:rsidR="00EB166E" w:rsidRPr="00C06FF4" w:rsidRDefault="00EB166E" w:rsidP="00830F7C">
            <w:pPr>
              <w:kinsoku w:val="0"/>
              <w:overflowPunct w:val="0"/>
              <w:autoSpaceDN/>
              <w:jc w:val="center"/>
              <w:rPr>
                <w:rFonts w:asciiTheme="minorHAnsi" w:hAnsiTheme="minorHAnsi" w:cstheme="minorHAnsi"/>
                <w:color w:val="151818"/>
                <w:sz w:val="20"/>
                <w:szCs w:val="20"/>
                <w:lang w:eastAsia="pt-BR"/>
              </w:rPr>
            </w:pPr>
          </w:p>
        </w:tc>
        <w:tc>
          <w:tcPr>
            <w:tcW w:w="1428" w:type="dxa"/>
            <w:vMerge w:val="restart"/>
            <w:vAlign w:val="center"/>
          </w:tcPr>
          <w:p w14:paraId="07994F9B" w14:textId="77777777" w:rsidR="00EB166E" w:rsidRPr="00C06FF4" w:rsidRDefault="00EB166E" w:rsidP="00830F7C">
            <w:pPr>
              <w:kinsoku w:val="0"/>
              <w:overflowPunct w:val="0"/>
              <w:autoSpaceDN/>
              <w:jc w:val="center"/>
              <w:rPr>
                <w:rFonts w:asciiTheme="minorHAnsi" w:hAnsiTheme="minorHAnsi" w:cstheme="minorHAnsi"/>
                <w:color w:val="151818"/>
                <w:sz w:val="20"/>
                <w:szCs w:val="20"/>
                <w:lang w:eastAsia="pt-BR"/>
              </w:rPr>
            </w:pPr>
            <w:r w:rsidRPr="00C06FF4">
              <w:rPr>
                <w:rFonts w:asciiTheme="minorHAnsi" w:hAnsiTheme="minorHAnsi" w:cstheme="minorHAnsi"/>
                <w:color w:val="151818"/>
                <w:sz w:val="20"/>
                <w:szCs w:val="20"/>
                <w:lang w:eastAsia="pt-BR"/>
              </w:rPr>
              <w:t>Internacional (</w:t>
            </w:r>
            <w:proofErr w:type="spellStart"/>
            <w:r w:rsidRPr="00C06FF4">
              <w:rPr>
                <w:rFonts w:asciiTheme="minorHAnsi" w:hAnsiTheme="minorHAnsi" w:cstheme="minorHAnsi"/>
                <w:color w:val="151818"/>
                <w:sz w:val="20"/>
                <w:szCs w:val="20"/>
                <w:lang w:eastAsia="pt-BR"/>
              </w:rPr>
              <w:t>Narrowbody</w:t>
            </w:r>
            <w:proofErr w:type="spellEnd"/>
            <w:r w:rsidRPr="00C06FF4">
              <w:rPr>
                <w:rFonts w:asciiTheme="minorHAnsi" w:hAnsiTheme="minorHAnsi" w:cstheme="minorHAnsi"/>
                <w:color w:val="151818"/>
                <w:sz w:val="20"/>
                <w:szCs w:val="20"/>
                <w:lang w:eastAsia="pt-BR"/>
              </w:rPr>
              <w:t>)</w:t>
            </w:r>
          </w:p>
        </w:tc>
        <w:tc>
          <w:tcPr>
            <w:tcW w:w="1512" w:type="dxa"/>
            <w:vAlign w:val="center"/>
          </w:tcPr>
          <w:p w14:paraId="1F8F994B" w14:textId="77777777" w:rsidR="00EB166E" w:rsidRPr="00C06FF4" w:rsidRDefault="00EB166E" w:rsidP="00830F7C">
            <w:pPr>
              <w:kinsoku w:val="0"/>
              <w:overflowPunct w:val="0"/>
              <w:autoSpaceDN/>
              <w:jc w:val="center"/>
              <w:rPr>
                <w:rFonts w:asciiTheme="minorHAnsi" w:hAnsiTheme="minorHAnsi" w:cstheme="minorHAnsi"/>
                <w:color w:val="151818"/>
                <w:sz w:val="20"/>
                <w:szCs w:val="20"/>
                <w:lang w:eastAsia="pt-BR"/>
              </w:rPr>
            </w:pPr>
            <w:r w:rsidRPr="00C06FF4">
              <w:rPr>
                <w:rFonts w:asciiTheme="minorHAnsi" w:hAnsiTheme="minorHAnsi" w:cstheme="minorHAnsi"/>
                <w:color w:val="151818"/>
                <w:sz w:val="20"/>
                <w:szCs w:val="20"/>
                <w:lang w:eastAsia="pt-BR"/>
              </w:rPr>
              <w:t>Pouso</w:t>
            </w:r>
          </w:p>
        </w:tc>
        <w:tc>
          <w:tcPr>
            <w:tcW w:w="966" w:type="dxa"/>
            <w:vAlign w:val="center"/>
          </w:tcPr>
          <w:p w14:paraId="62F89D9F" w14:textId="77777777" w:rsidR="00EB166E" w:rsidRPr="00C06FF4" w:rsidRDefault="00EB166E" w:rsidP="00830F7C">
            <w:pPr>
              <w:kinsoku w:val="0"/>
              <w:overflowPunct w:val="0"/>
              <w:autoSpaceDN/>
              <w:jc w:val="center"/>
              <w:rPr>
                <w:rFonts w:asciiTheme="minorHAnsi" w:hAnsiTheme="minorHAnsi" w:cstheme="minorHAnsi"/>
                <w:color w:val="151818"/>
                <w:sz w:val="20"/>
                <w:szCs w:val="20"/>
                <w:lang w:eastAsia="pt-BR"/>
              </w:rPr>
            </w:pPr>
            <w:r w:rsidRPr="00C06FF4">
              <w:rPr>
                <w:rFonts w:asciiTheme="minorHAnsi" w:hAnsiTheme="minorHAnsi" w:cstheme="minorHAnsi"/>
                <w:color w:val="151818"/>
                <w:sz w:val="20"/>
                <w:szCs w:val="20"/>
                <w:lang w:eastAsia="pt-BR"/>
              </w:rPr>
              <w:t>100%</w:t>
            </w:r>
          </w:p>
        </w:tc>
        <w:tc>
          <w:tcPr>
            <w:tcW w:w="965" w:type="dxa"/>
            <w:vAlign w:val="center"/>
          </w:tcPr>
          <w:p w14:paraId="76C3D29F" w14:textId="77777777" w:rsidR="00EB166E" w:rsidRPr="00C06FF4" w:rsidRDefault="00EB166E" w:rsidP="00830F7C">
            <w:pPr>
              <w:kinsoku w:val="0"/>
              <w:overflowPunct w:val="0"/>
              <w:autoSpaceDN/>
              <w:jc w:val="center"/>
              <w:rPr>
                <w:rFonts w:asciiTheme="minorHAnsi" w:hAnsiTheme="minorHAnsi" w:cstheme="minorHAnsi"/>
                <w:color w:val="151818"/>
                <w:sz w:val="20"/>
                <w:szCs w:val="20"/>
                <w:lang w:eastAsia="pt-BR"/>
              </w:rPr>
            </w:pPr>
            <w:r w:rsidRPr="00C06FF4">
              <w:rPr>
                <w:rFonts w:asciiTheme="minorHAnsi" w:hAnsiTheme="minorHAnsi" w:cstheme="minorHAnsi"/>
                <w:color w:val="151818"/>
                <w:sz w:val="20"/>
                <w:szCs w:val="20"/>
                <w:lang w:eastAsia="pt-BR"/>
              </w:rPr>
              <w:t>75%</w:t>
            </w:r>
          </w:p>
        </w:tc>
        <w:tc>
          <w:tcPr>
            <w:tcW w:w="938" w:type="dxa"/>
            <w:vAlign w:val="center"/>
          </w:tcPr>
          <w:p w14:paraId="51741340" w14:textId="77777777" w:rsidR="00EB166E" w:rsidRPr="00C06FF4" w:rsidRDefault="00EB166E" w:rsidP="00830F7C">
            <w:pPr>
              <w:kinsoku w:val="0"/>
              <w:overflowPunct w:val="0"/>
              <w:autoSpaceDN/>
              <w:jc w:val="center"/>
              <w:rPr>
                <w:rFonts w:asciiTheme="minorHAnsi" w:hAnsiTheme="minorHAnsi" w:cstheme="minorHAnsi"/>
                <w:color w:val="151818"/>
                <w:sz w:val="20"/>
                <w:szCs w:val="20"/>
                <w:lang w:eastAsia="pt-BR"/>
              </w:rPr>
            </w:pPr>
            <w:r w:rsidRPr="00C06FF4">
              <w:rPr>
                <w:rFonts w:asciiTheme="minorHAnsi" w:hAnsiTheme="minorHAnsi" w:cstheme="minorHAnsi"/>
                <w:color w:val="151818"/>
                <w:sz w:val="20"/>
                <w:szCs w:val="20"/>
                <w:lang w:eastAsia="pt-BR"/>
              </w:rPr>
              <w:t>50%</w:t>
            </w:r>
          </w:p>
        </w:tc>
      </w:tr>
      <w:tr w:rsidR="00EB166E" w:rsidRPr="00AC35B2" w14:paraId="6A212D7C" w14:textId="77777777" w:rsidTr="00830F7C">
        <w:trPr>
          <w:cantSplit/>
          <w:trHeight w:val="284"/>
        </w:trPr>
        <w:tc>
          <w:tcPr>
            <w:tcW w:w="1474" w:type="dxa"/>
            <w:vMerge/>
            <w:vAlign w:val="center"/>
          </w:tcPr>
          <w:p w14:paraId="19134872" w14:textId="77777777" w:rsidR="00EB166E" w:rsidRPr="00C06FF4" w:rsidRDefault="00EB166E" w:rsidP="00830F7C">
            <w:pPr>
              <w:kinsoku w:val="0"/>
              <w:overflowPunct w:val="0"/>
              <w:autoSpaceDN/>
              <w:jc w:val="center"/>
              <w:rPr>
                <w:rFonts w:asciiTheme="minorHAnsi" w:hAnsiTheme="minorHAnsi" w:cstheme="minorHAnsi"/>
                <w:color w:val="151818"/>
                <w:sz w:val="20"/>
                <w:szCs w:val="20"/>
                <w:lang w:eastAsia="pt-BR"/>
              </w:rPr>
            </w:pPr>
          </w:p>
        </w:tc>
        <w:tc>
          <w:tcPr>
            <w:tcW w:w="1428" w:type="dxa"/>
            <w:vMerge/>
            <w:vAlign w:val="center"/>
          </w:tcPr>
          <w:p w14:paraId="13CEFC95" w14:textId="77777777" w:rsidR="00EB166E" w:rsidRPr="00C06FF4" w:rsidRDefault="00EB166E" w:rsidP="00830F7C">
            <w:pPr>
              <w:kinsoku w:val="0"/>
              <w:overflowPunct w:val="0"/>
              <w:autoSpaceDN/>
              <w:jc w:val="center"/>
              <w:rPr>
                <w:rFonts w:asciiTheme="minorHAnsi" w:hAnsiTheme="minorHAnsi" w:cstheme="minorHAnsi"/>
                <w:color w:val="151818"/>
                <w:sz w:val="20"/>
                <w:szCs w:val="20"/>
                <w:lang w:eastAsia="pt-BR"/>
              </w:rPr>
            </w:pPr>
          </w:p>
        </w:tc>
        <w:tc>
          <w:tcPr>
            <w:tcW w:w="1512" w:type="dxa"/>
            <w:vAlign w:val="center"/>
          </w:tcPr>
          <w:p w14:paraId="06BC9854" w14:textId="77777777" w:rsidR="00EB166E" w:rsidRPr="00C06FF4" w:rsidRDefault="00EB166E" w:rsidP="00830F7C">
            <w:pPr>
              <w:kinsoku w:val="0"/>
              <w:overflowPunct w:val="0"/>
              <w:autoSpaceDN/>
              <w:jc w:val="center"/>
              <w:rPr>
                <w:rFonts w:asciiTheme="minorHAnsi" w:hAnsiTheme="minorHAnsi" w:cstheme="minorHAnsi"/>
                <w:color w:val="151818"/>
                <w:sz w:val="20"/>
                <w:szCs w:val="20"/>
                <w:lang w:eastAsia="pt-BR"/>
              </w:rPr>
            </w:pPr>
            <w:proofErr w:type="spellStart"/>
            <w:r w:rsidRPr="00C06FF4">
              <w:rPr>
                <w:rFonts w:asciiTheme="minorHAnsi" w:hAnsiTheme="minorHAnsi" w:cstheme="minorHAnsi"/>
                <w:color w:val="151818"/>
                <w:sz w:val="20"/>
                <w:szCs w:val="20"/>
                <w:lang w:eastAsia="pt-BR"/>
              </w:rPr>
              <w:t>Permanência</w:t>
            </w:r>
            <w:proofErr w:type="spellEnd"/>
          </w:p>
        </w:tc>
        <w:tc>
          <w:tcPr>
            <w:tcW w:w="966" w:type="dxa"/>
            <w:vAlign w:val="center"/>
          </w:tcPr>
          <w:p w14:paraId="0C2C8AD6" w14:textId="77777777" w:rsidR="00EB166E" w:rsidRPr="00C06FF4" w:rsidRDefault="00EB166E" w:rsidP="00830F7C">
            <w:pPr>
              <w:kinsoku w:val="0"/>
              <w:overflowPunct w:val="0"/>
              <w:autoSpaceDN/>
              <w:jc w:val="center"/>
              <w:rPr>
                <w:rFonts w:asciiTheme="minorHAnsi" w:hAnsiTheme="minorHAnsi" w:cstheme="minorHAnsi"/>
                <w:color w:val="151818"/>
                <w:sz w:val="20"/>
                <w:szCs w:val="20"/>
                <w:lang w:eastAsia="pt-BR"/>
              </w:rPr>
            </w:pPr>
            <w:r w:rsidRPr="00C06FF4">
              <w:rPr>
                <w:rFonts w:asciiTheme="minorHAnsi" w:hAnsiTheme="minorHAnsi" w:cstheme="minorHAnsi"/>
                <w:color w:val="151818"/>
                <w:sz w:val="20"/>
                <w:szCs w:val="20"/>
                <w:lang w:eastAsia="pt-BR"/>
              </w:rPr>
              <w:t>100%</w:t>
            </w:r>
          </w:p>
        </w:tc>
        <w:tc>
          <w:tcPr>
            <w:tcW w:w="965" w:type="dxa"/>
            <w:vAlign w:val="center"/>
          </w:tcPr>
          <w:p w14:paraId="23D6EFB0" w14:textId="77777777" w:rsidR="00EB166E" w:rsidRPr="00C06FF4" w:rsidRDefault="00EB166E" w:rsidP="00830F7C">
            <w:pPr>
              <w:kinsoku w:val="0"/>
              <w:overflowPunct w:val="0"/>
              <w:autoSpaceDN/>
              <w:jc w:val="center"/>
              <w:rPr>
                <w:rFonts w:asciiTheme="minorHAnsi" w:hAnsiTheme="minorHAnsi" w:cstheme="minorHAnsi"/>
                <w:color w:val="151818"/>
                <w:sz w:val="20"/>
                <w:szCs w:val="20"/>
                <w:lang w:eastAsia="pt-BR"/>
              </w:rPr>
            </w:pPr>
            <w:r w:rsidRPr="00C06FF4">
              <w:rPr>
                <w:rFonts w:asciiTheme="minorHAnsi" w:hAnsiTheme="minorHAnsi" w:cstheme="minorHAnsi"/>
                <w:color w:val="151818"/>
                <w:sz w:val="20"/>
                <w:szCs w:val="20"/>
                <w:lang w:eastAsia="pt-BR"/>
              </w:rPr>
              <w:t>75%</w:t>
            </w:r>
          </w:p>
        </w:tc>
        <w:tc>
          <w:tcPr>
            <w:tcW w:w="938" w:type="dxa"/>
            <w:vAlign w:val="center"/>
          </w:tcPr>
          <w:p w14:paraId="07B5F268" w14:textId="77777777" w:rsidR="00EB166E" w:rsidRPr="00C06FF4" w:rsidRDefault="00EB166E" w:rsidP="00830F7C">
            <w:pPr>
              <w:kinsoku w:val="0"/>
              <w:overflowPunct w:val="0"/>
              <w:autoSpaceDN/>
              <w:jc w:val="center"/>
              <w:rPr>
                <w:rFonts w:asciiTheme="minorHAnsi" w:hAnsiTheme="minorHAnsi" w:cstheme="minorHAnsi"/>
                <w:color w:val="151818"/>
                <w:sz w:val="20"/>
                <w:szCs w:val="20"/>
                <w:lang w:eastAsia="pt-BR"/>
              </w:rPr>
            </w:pPr>
            <w:r w:rsidRPr="00C06FF4">
              <w:rPr>
                <w:rFonts w:asciiTheme="minorHAnsi" w:hAnsiTheme="minorHAnsi" w:cstheme="minorHAnsi"/>
                <w:color w:val="151818"/>
                <w:sz w:val="20"/>
                <w:szCs w:val="20"/>
                <w:lang w:eastAsia="pt-BR"/>
              </w:rPr>
              <w:t>50%</w:t>
            </w:r>
          </w:p>
        </w:tc>
      </w:tr>
      <w:tr w:rsidR="00EB166E" w:rsidRPr="00AC35B2" w14:paraId="6CC3BCBD" w14:textId="77777777" w:rsidTr="00830F7C">
        <w:trPr>
          <w:cantSplit/>
          <w:trHeight w:val="284"/>
        </w:trPr>
        <w:tc>
          <w:tcPr>
            <w:tcW w:w="1474" w:type="dxa"/>
            <w:vMerge/>
            <w:vAlign w:val="center"/>
          </w:tcPr>
          <w:p w14:paraId="15DAE69C" w14:textId="77777777" w:rsidR="00EB166E" w:rsidRPr="00C06FF4" w:rsidRDefault="00EB166E" w:rsidP="00830F7C">
            <w:pPr>
              <w:kinsoku w:val="0"/>
              <w:overflowPunct w:val="0"/>
              <w:autoSpaceDN/>
              <w:jc w:val="center"/>
              <w:rPr>
                <w:rFonts w:asciiTheme="minorHAnsi" w:hAnsiTheme="minorHAnsi" w:cstheme="minorHAnsi"/>
                <w:color w:val="151818"/>
                <w:sz w:val="20"/>
                <w:szCs w:val="20"/>
                <w:lang w:eastAsia="pt-BR"/>
              </w:rPr>
            </w:pPr>
          </w:p>
        </w:tc>
        <w:tc>
          <w:tcPr>
            <w:tcW w:w="1428" w:type="dxa"/>
            <w:vMerge w:val="restart"/>
            <w:vAlign w:val="center"/>
          </w:tcPr>
          <w:p w14:paraId="09CDAC1E" w14:textId="77777777" w:rsidR="00EB166E" w:rsidRPr="00C06FF4" w:rsidRDefault="00EB166E" w:rsidP="00830F7C">
            <w:pPr>
              <w:kinsoku w:val="0"/>
              <w:overflowPunct w:val="0"/>
              <w:autoSpaceDN/>
              <w:jc w:val="center"/>
              <w:rPr>
                <w:rFonts w:asciiTheme="minorHAnsi" w:hAnsiTheme="minorHAnsi" w:cstheme="minorHAnsi"/>
                <w:color w:val="151818"/>
                <w:sz w:val="20"/>
                <w:szCs w:val="20"/>
                <w:lang w:eastAsia="pt-BR"/>
              </w:rPr>
            </w:pPr>
            <w:r w:rsidRPr="00C06FF4">
              <w:rPr>
                <w:rFonts w:asciiTheme="minorHAnsi" w:hAnsiTheme="minorHAnsi" w:cstheme="minorHAnsi"/>
                <w:color w:val="151818"/>
                <w:sz w:val="20"/>
                <w:szCs w:val="20"/>
                <w:lang w:eastAsia="pt-BR"/>
              </w:rPr>
              <w:t>Internacional (</w:t>
            </w:r>
            <w:proofErr w:type="spellStart"/>
            <w:r w:rsidRPr="00C06FF4">
              <w:rPr>
                <w:rFonts w:asciiTheme="minorHAnsi" w:hAnsiTheme="minorHAnsi" w:cstheme="minorHAnsi"/>
                <w:color w:val="151818"/>
                <w:sz w:val="20"/>
                <w:szCs w:val="20"/>
                <w:lang w:eastAsia="pt-BR"/>
              </w:rPr>
              <w:t>Widedoby</w:t>
            </w:r>
            <w:proofErr w:type="spellEnd"/>
            <w:r w:rsidRPr="00C06FF4">
              <w:rPr>
                <w:rFonts w:asciiTheme="minorHAnsi" w:hAnsiTheme="minorHAnsi" w:cstheme="minorHAnsi"/>
                <w:color w:val="151818"/>
                <w:sz w:val="20"/>
                <w:szCs w:val="20"/>
                <w:lang w:eastAsia="pt-BR"/>
              </w:rPr>
              <w:t>)</w:t>
            </w:r>
          </w:p>
        </w:tc>
        <w:tc>
          <w:tcPr>
            <w:tcW w:w="1512" w:type="dxa"/>
            <w:vAlign w:val="center"/>
          </w:tcPr>
          <w:p w14:paraId="3250AC47" w14:textId="77777777" w:rsidR="00EB166E" w:rsidRPr="00C06FF4" w:rsidRDefault="00EB166E" w:rsidP="00830F7C">
            <w:pPr>
              <w:kinsoku w:val="0"/>
              <w:overflowPunct w:val="0"/>
              <w:autoSpaceDN/>
              <w:jc w:val="center"/>
              <w:rPr>
                <w:rFonts w:asciiTheme="minorHAnsi" w:hAnsiTheme="minorHAnsi" w:cstheme="minorHAnsi"/>
                <w:color w:val="151818"/>
                <w:sz w:val="20"/>
                <w:szCs w:val="20"/>
                <w:lang w:eastAsia="pt-BR"/>
              </w:rPr>
            </w:pPr>
            <w:r w:rsidRPr="00C06FF4">
              <w:rPr>
                <w:rFonts w:asciiTheme="minorHAnsi" w:hAnsiTheme="minorHAnsi" w:cstheme="minorHAnsi"/>
                <w:color w:val="151818"/>
                <w:sz w:val="20"/>
                <w:szCs w:val="20"/>
                <w:lang w:eastAsia="pt-BR"/>
              </w:rPr>
              <w:t>Pouso</w:t>
            </w:r>
          </w:p>
        </w:tc>
        <w:tc>
          <w:tcPr>
            <w:tcW w:w="966" w:type="dxa"/>
            <w:vAlign w:val="center"/>
          </w:tcPr>
          <w:p w14:paraId="5BEDEE2B" w14:textId="77777777" w:rsidR="00EB166E" w:rsidRPr="00C06FF4" w:rsidRDefault="00EB166E" w:rsidP="00830F7C">
            <w:pPr>
              <w:kinsoku w:val="0"/>
              <w:overflowPunct w:val="0"/>
              <w:autoSpaceDN/>
              <w:jc w:val="center"/>
              <w:rPr>
                <w:rFonts w:asciiTheme="minorHAnsi" w:hAnsiTheme="minorHAnsi" w:cstheme="minorHAnsi"/>
                <w:color w:val="151818"/>
                <w:sz w:val="20"/>
                <w:szCs w:val="20"/>
                <w:lang w:eastAsia="pt-BR"/>
              </w:rPr>
            </w:pPr>
            <w:r w:rsidRPr="00C06FF4">
              <w:rPr>
                <w:rFonts w:asciiTheme="minorHAnsi" w:hAnsiTheme="minorHAnsi" w:cstheme="minorHAnsi"/>
                <w:color w:val="151818"/>
                <w:sz w:val="20"/>
                <w:szCs w:val="20"/>
                <w:lang w:eastAsia="pt-BR"/>
              </w:rPr>
              <w:t>100%</w:t>
            </w:r>
          </w:p>
        </w:tc>
        <w:tc>
          <w:tcPr>
            <w:tcW w:w="965" w:type="dxa"/>
            <w:vAlign w:val="center"/>
          </w:tcPr>
          <w:p w14:paraId="51D6C14F" w14:textId="77777777" w:rsidR="00EB166E" w:rsidRPr="00C06FF4" w:rsidRDefault="00EB166E" w:rsidP="00830F7C">
            <w:pPr>
              <w:kinsoku w:val="0"/>
              <w:overflowPunct w:val="0"/>
              <w:autoSpaceDN/>
              <w:jc w:val="center"/>
              <w:rPr>
                <w:rFonts w:asciiTheme="minorHAnsi" w:hAnsiTheme="minorHAnsi" w:cstheme="minorHAnsi"/>
                <w:color w:val="151818"/>
                <w:sz w:val="20"/>
                <w:szCs w:val="20"/>
                <w:lang w:eastAsia="pt-BR"/>
              </w:rPr>
            </w:pPr>
            <w:r w:rsidRPr="00C06FF4">
              <w:rPr>
                <w:rFonts w:asciiTheme="minorHAnsi" w:hAnsiTheme="minorHAnsi" w:cstheme="minorHAnsi"/>
                <w:color w:val="151818"/>
                <w:sz w:val="20"/>
                <w:szCs w:val="20"/>
                <w:lang w:eastAsia="pt-BR"/>
              </w:rPr>
              <w:t>75%</w:t>
            </w:r>
          </w:p>
        </w:tc>
        <w:tc>
          <w:tcPr>
            <w:tcW w:w="938" w:type="dxa"/>
            <w:vAlign w:val="center"/>
          </w:tcPr>
          <w:p w14:paraId="36C2DDCC" w14:textId="77777777" w:rsidR="00EB166E" w:rsidRPr="00C06FF4" w:rsidRDefault="00EB166E" w:rsidP="00830F7C">
            <w:pPr>
              <w:kinsoku w:val="0"/>
              <w:overflowPunct w:val="0"/>
              <w:autoSpaceDN/>
              <w:jc w:val="center"/>
              <w:rPr>
                <w:rFonts w:asciiTheme="minorHAnsi" w:hAnsiTheme="minorHAnsi" w:cstheme="minorHAnsi"/>
                <w:color w:val="151818"/>
                <w:sz w:val="20"/>
                <w:szCs w:val="20"/>
                <w:lang w:eastAsia="pt-BR"/>
              </w:rPr>
            </w:pPr>
            <w:r w:rsidRPr="00C06FF4">
              <w:rPr>
                <w:rFonts w:asciiTheme="minorHAnsi" w:hAnsiTheme="minorHAnsi" w:cstheme="minorHAnsi"/>
                <w:color w:val="151818"/>
                <w:sz w:val="20"/>
                <w:szCs w:val="20"/>
                <w:lang w:eastAsia="pt-BR"/>
              </w:rPr>
              <w:t>50%</w:t>
            </w:r>
          </w:p>
        </w:tc>
      </w:tr>
      <w:tr w:rsidR="00EB166E" w:rsidRPr="00AC35B2" w14:paraId="1E7FC828" w14:textId="77777777" w:rsidTr="00830F7C">
        <w:trPr>
          <w:cantSplit/>
          <w:trHeight w:val="284"/>
        </w:trPr>
        <w:tc>
          <w:tcPr>
            <w:tcW w:w="1474" w:type="dxa"/>
            <w:vMerge/>
            <w:vAlign w:val="center"/>
          </w:tcPr>
          <w:p w14:paraId="2C2C9280" w14:textId="77777777" w:rsidR="00EB166E" w:rsidRPr="00C06FF4" w:rsidRDefault="00EB166E" w:rsidP="00830F7C">
            <w:pPr>
              <w:kinsoku w:val="0"/>
              <w:overflowPunct w:val="0"/>
              <w:autoSpaceDN/>
              <w:jc w:val="center"/>
              <w:rPr>
                <w:rFonts w:asciiTheme="minorHAnsi" w:hAnsiTheme="minorHAnsi" w:cstheme="minorHAnsi"/>
                <w:color w:val="151818"/>
                <w:sz w:val="20"/>
                <w:szCs w:val="20"/>
                <w:lang w:eastAsia="pt-BR"/>
              </w:rPr>
            </w:pPr>
          </w:p>
        </w:tc>
        <w:tc>
          <w:tcPr>
            <w:tcW w:w="1428" w:type="dxa"/>
            <w:vMerge/>
            <w:vAlign w:val="center"/>
          </w:tcPr>
          <w:p w14:paraId="44FD0B72" w14:textId="77777777" w:rsidR="00EB166E" w:rsidRPr="00C06FF4" w:rsidRDefault="00EB166E" w:rsidP="00830F7C">
            <w:pPr>
              <w:kinsoku w:val="0"/>
              <w:overflowPunct w:val="0"/>
              <w:autoSpaceDN/>
              <w:jc w:val="center"/>
              <w:rPr>
                <w:rFonts w:asciiTheme="minorHAnsi" w:hAnsiTheme="minorHAnsi" w:cstheme="minorHAnsi"/>
                <w:color w:val="151818"/>
                <w:sz w:val="20"/>
                <w:szCs w:val="20"/>
                <w:lang w:eastAsia="pt-BR"/>
              </w:rPr>
            </w:pPr>
          </w:p>
        </w:tc>
        <w:tc>
          <w:tcPr>
            <w:tcW w:w="1512" w:type="dxa"/>
            <w:vAlign w:val="center"/>
          </w:tcPr>
          <w:p w14:paraId="3AACF12D" w14:textId="77777777" w:rsidR="00EB166E" w:rsidRPr="00C06FF4" w:rsidRDefault="00EB166E" w:rsidP="00830F7C">
            <w:pPr>
              <w:kinsoku w:val="0"/>
              <w:overflowPunct w:val="0"/>
              <w:autoSpaceDN/>
              <w:jc w:val="center"/>
              <w:rPr>
                <w:rFonts w:asciiTheme="minorHAnsi" w:hAnsiTheme="minorHAnsi" w:cstheme="minorHAnsi"/>
                <w:color w:val="151818"/>
                <w:sz w:val="20"/>
                <w:szCs w:val="20"/>
                <w:lang w:eastAsia="pt-BR"/>
              </w:rPr>
            </w:pPr>
            <w:proofErr w:type="spellStart"/>
            <w:r w:rsidRPr="00C06FF4">
              <w:rPr>
                <w:rFonts w:asciiTheme="minorHAnsi" w:hAnsiTheme="minorHAnsi" w:cstheme="minorHAnsi"/>
                <w:color w:val="151818"/>
                <w:sz w:val="20"/>
                <w:szCs w:val="20"/>
                <w:lang w:eastAsia="pt-BR"/>
              </w:rPr>
              <w:t>Permanência</w:t>
            </w:r>
            <w:proofErr w:type="spellEnd"/>
          </w:p>
        </w:tc>
        <w:tc>
          <w:tcPr>
            <w:tcW w:w="966" w:type="dxa"/>
            <w:vAlign w:val="center"/>
          </w:tcPr>
          <w:p w14:paraId="17AD203F" w14:textId="77777777" w:rsidR="00EB166E" w:rsidRPr="00C06FF4" w:rsidRDefault="00EB166E" w:rsidP="00830F7C">
            <w:pPr>
              <w:kinsoku w:val="0"/>
              <w:overflowPunct w:val="0"/>
              <w:autoSpaceDN/>
              <w:jc w:val="center"/>
              <w:rPr>
                <w:rFonts w:asciiTheme="minorHAnsi" w:hAnsiTheme="minorHAnsi" w:cstheme="minorHAnsi"/>
                <w:color w:val="151818"/>
                <w:sz w:val="20"/>
                <w:szCs w:val="20"/>
                <w:lang w:eastAsia="pt-BR"/>
              </w:rPr>
            </w:pPr>
            <w:r w:rsidRPr="00C06FF4">
              <w:rPr>
                <w:rFonts w:asciiTheme="minorHAnsi" w:hAnsiTheme="minorHAnsi" w:cstheme="minorHAnsi"/>
                <w:color w:val="151818"/>
                <w:sz w:val="20"/>
                <w:szCs w:val="20"/>
                <w:lang w:eastAsia="pt-BR"/>
              </w:rPr>
              <w:t>100%</w:t>
            </w:r>
          </w:p>
        </w:tc>
        <w:tc>
          <w:tcPr>
            <w:tcW w:w="965" w:type="dxa"/>
            <w:vAlign w:val="center"/>
          </w:tcPr>
          <w:p w14:paraId="67BABCA5" w14:textId="77777777" w:rsidR="00EB166E" w:rsidRPr="00C06FF4" w:rsidRDefault="00EB166E" w:rsidP="00830F7C">
            <w:pPr>
              <w:kinsoku w:val="0"/>
              <w:overflowPunct w:val="0"/>
              <w:autoSpaceDN/>
              <w:jc w:val="center"/>
              <w:rPr>
                <w:rFonts w:asciiTheme="minorHAnsi" w:hAnsiTheme="minorHAnsi" w:cstheme="minorHAnsi"/>
                <w:color w:val="151818"/>
                <w:sz w:val="20"/>
                <w:szCs w:val="20"/>
                <w:lang w:eastAsia="pt-BR"/>
              </w:rPr>
            </w:pPr>
            <w:r w:rsidRPr="00C06FF4">
              <w:rPr>
                <w:rFonts w:asciiTheme="minorHAnsi" w:hAnsiTheme="minorHAnsi" w:cstheme="minorHAnsi"/>
                <w:color w:val="151818"/>
                <w:sz w:val="20"/>
                <w:szCs w:val="20"/>
                <w:lang w:eastAsia="pt-BR"/>
              </w:rPr>
              <w:t>75%</w:t>
            </w:r>
          </w:p>
        </w:tc>
        <w:tc>
          <w:tcPr>
            <w:tcW w:w="938" w:type="dxa"/>
            <w:vAlign w:val="center"/>
          </w:tcPr>
          <w:p w14:paraId="01E3E2C8" w14:textId="77777777" w:rsidR="00EB166E" w:rsidRPr="00C06FF4" w:rsidRDefault="00EB166E" w:rsidP="00830F7C">
            <w:pPr>
              <w:kinsoku w:val="0"/>
              <w:overflowPunct w:val="0"/>
              <w:autoSpaceDN/>
              <w:jc w:val="center"/>
              <w:rPr>
                <w:rFonts w:asciiTheme="minorHAnsi" w:hAnsiTheme="minorHAnsi" w:cstheme="minorHAnsi"/>
                <w:color w:val="151818"/>
                <w:sz w:val="20"/>
                <w:szCs w:val="20"/>
                <w:lang w:eastAsia="pt-BR"/>
              </w:rPr>
            </w:pPr>
            <w:r w:rsidRPr="00C06FF4">
              <w:rPr>
                <w:rFonts w:asciiTheme="minorHAnsi" w:hAnsiTheme="minorHAnsi" w:cstheme="minorHAnsi"/>
                <w:color w:val="151818"/>
                <w:sz w:val="20"/>
                <w:szCs w:val="20"/>
                <w:lang w:eastAsia="pt-BR"/>
              </w:rPr>
              <w:t>50%</w:t>
            </w:r>
          </w:p>
        </w:tc>
      </w:tr>
      <w:tr w:rsidR="00EB166E" w:rsidRPr="00AC35B2" w14:paraId="08D96566" w14:textId="77777777" w:rsidTr="00830F7C">
        <w:trPr>
          <w:cantSplit/>
          <w:trHeight w:val="284"/>
        </w:trPr>
        <w:tc>
          <w:tcPr>
            <w:tcW w:w="1474" w:type="dxa"/>
            <w:vMerge w:val="restart"/>
          </w:tcPr>
          <w:p w14:paraId="272E7489" w14:textId="77777777" w:rsidR="00EB166E" w:rsidRPr="00C06FF4" w:rsidRDefault="00EB166E" w:rsidP="00830F7C">
            <w:pPr>
              <w:kinsoku w:val="0"/>
              <w:overflowPunct w:val="0"/>
              <w:autoSpaceDN/>
              <w:jc w:val="center"/>
              <w:rPr>
                <w:rFonts w:asciiTheme="minorHAnsi" w:hAnsiTheme="minorHAnsi" w:cstheme="minorHAnsi"/>
                <w:color w:val="151818"/>
                <w:sz w:val="20"/>
                <w:szCs w:val="20"/>
                <w:lang w:eastAsia="pt-BR"/>
              </w:rPr>
            </w:pPr>
            <w:r w:rsidRPr="00C06FF4">
              <w:rPr>
                <w:rFonts w:asciiTheme="minorHAnsi" w:hAnsiTheme="minorHAnsi" w:cstheme="minorHAnsi"/>
                <w:color w:val="151818"/>
                <w:sz w:val="20"/>
                <w:szCs w:val="20"/>
                <w:lang w:eastAsia="pt-BR"/>
              </w:rPr>
              <w:t xml:space="preserve">(2) Aumento de </w:t>
            </w:r>
            <w:proofErr w:type="spellStart"/>
            <w:r w:rsidRPr="00C06FF4">
              <w:rPr>
                <w:rFonts w:asciiTheme="minorHAnsi" w:hAnsiTheme="minorHAnsi" w:cstheme="minorHAnsi"/>
                <w:color w:val="151818"/>
                <w:sz w:val="20"/>
                <w:szCs w:val="20"/>
                <w:lang w:eastAsia="pt-BR"/>
              </w:rPr>
              <w:t>frequências</w:t>
            </w:r>
            <w:proofErr w:type="spellEnd"/>
          </w:p>
        </w:tc>
        <w:tc>
          <w:tcPr>
            <w:tcW w:w="1428" w:type="dxa"/>
            <w:vMerge w:val="restart"/>
            <w:vAlign w:val="center"/>
          </w:tcPr>
          <w:p w14:paraId="3C39799F" w14:textId="77777777" w:rsidR="00EB166E" w:rsidRPr="00C06FF4" w:rsidRDefault="00EB166E" w:rsidP="00830F7C">
            <w:pPr>
              <w:kinsoku w:val="0"/>
              <w:overflowPunct w:val="0"/>
              <w:autoSpaceDN/>
              <w:jc w:val="center"/>
              <w:rPr>
                <w:rFonts w:asciiTheme="minorHAnsi" w:hAnsiTheme="minorHAnsi" w:cstheme="minorHAnsi"/>
                <w:color w:val="151818"/>
                <w:sz w:val="20"/>
                <w:szCs w:val="20"/>
                <w:lang w:eastAsia="pt-BR"/>
              </w:rPr>
            </w:pPr>
            <w:r w:rsidRPr="00C06FF4">
              <w:rPr>
                <w:rFonts w:asciiTheme="minorHAnsi" w:hAnsiTheme="minorHAnsi" w:cstheme="minorHAnsi"/>
                <w:color w:val="151818"/>
                <w:sz w:val="20"/>
                <w:szCs w:val="20"/>
                <w:lang w:eastAsia="pt-BR"/>
              </w:rPr>
              <w:t>Internacional</w:t>
            </w:r>
          </w:p>
        </w:tc>
        <w:tc>
          <w:tcPr>
            <w:tcW w:w="1512" w:type="dxa"/>
            <w:vAlign w:val="center"/>
          </w:tcPr>
          <w:p w14:paraId="03FB980A" w14:textId="77777777" w:rsidR="00EB166E" w:rsidRPr="00C06FF4" w:rsidRDefault="00EB166E" w:rsidP="00830F7C">
            <w:pPr>
              <w:kinsoku w:val="0"/>
              <w:overflowPunct w:val="0"/>
              <w:autoSpaceDN/>
              <w:jc w:val="center"/>
              <w:rPr>
                <w:rFonts w:asciiTheme="minorHAnsi" w:hAnsiTheme="minorHAnsi" w:cstheme="minorHAnsi"/>
                <w:color w:val="151818"/>
                <w:sz w:val="20"/>
                <w:szCs w:val="20"/>
                <w:lang w:eastAsia="pt-BR"/>
              </w:rPr>
            </w:pPr>
            <w:r w:rsidRPr="00C06FF4">
              <w:rPr>
                <w:rFonts w:asciiTheme="minorHAnsi" w:hAnsiTheme="minorHAnsi" w:cstheme="minorHAnsi"/>
                <w:color w:val="151818"/>
                <w:sz w:val="20"/>
                <w:szCs w:val="20"/>
                <w:lang w:eastAsia="pt-BR"/>
              </w:rPr>
              <w:t>Pouso</w:t>
            </w:r>
          </w:p>
        </w:tc>
        <w:tc>
          <w:tcPr>
            <w:tcW w:w="966" w:type="dxa"/>
            <w:vAlign w:val="center"/>
          </w:tcPr>
          <w:p w14:paraId="660471DA" w14:textId="77777777" w:rsidR="00EB166E" w:rsidRPr="00C06FF4" w:rsidRDefault="00EB166E" w:rsidP="00830F7C">
            <w:pPr>
              <w:kinsoku w:val="0"/>
              <w:overflowPunct w:val="0"/>
              <w:autoSpaceDN/>
              <w:jc w:val="center"/>
              <w:rPr>
                <w:rFonts w:asciiTheme="minorHAnsi" w:hAnsiTheme="minorHAnsi" w:cstheme="minorHAnsi"/>
                <w:color w:val="151818"/>
                <w:sz w:val="20"/>
                <w:szCs w:val="20"/>
                <w:lang w:eastAsia="pt-BR"/>
              </w:rPr>
            </w:pPr>
            <w:r w:rsidRPr="00C06FF4">
              <w:rPr>
                <w:rFonts w:asciiTheme="minorHAnsi" w:hAnsiTheme="minorHAnsi" w:cstheme="minorHAnsi"/>
                <w:color w:val="151818"/>
                <w:sz w:val="20"/>
                <w:szCs w:val="20"/>
                <w:lang w:eastAsia="pt-BR"/>
              </w:rPr>
              <w:t>100%</w:t>
            </w:r>
          </w:p>
        </w:tc>
        <w:tc>
          <w:tcPr>
            <w:tcW w:w="965" w:type="dxa"/>
            <w:vAlign w:val="center"/>
          </w:tcPr>
          <w:p w14:paraId="53909734" w14:textId="77777777" w:rsidR="00EB166E" w:rsidRPr="00C06FF4" w:rsidRDefault="00EB166E" w:rsidP="00830F7C">
            <w:pPr>
              <w:kinsoku w:val="0"/>
              <w:overflowPunct w:val="0"/>
              <w:autoSpaceDN/>
              <w:jc w:val="center"/>
              <w:rPr>
                <w:rFonts w:asciiTheme="minorHAnsi" w:hAnsiTheme="minorHAnsi" w:cstheme="minorHAnsi"/>
                <w:color w:val="151818"/>
                <w:sz w:val="20"/>
                <w:szCs w:val="20"/>
                <w:lang w:eastAsia="pt-BR"/>
              </w:rPr>
            </w:pPr>
            <w:r w:rsidRPr="00C06FF4">
              <w:rPr>
                <w:rFonts w:asciiTheme="minorHAnsi" w:hAnsiTheme="minorHAnsi" w:cstheme="minorHAnsi"/>
                <w:color w:val="151818"/>
                <w:sz w:val="20"/>
                <w:szCs w:val="20"/>
                <w:lang w:eastAsia="pt-BR"/>
              </w:rPr>
              <w:t>50%</w:t>
            </w:r>
          </w:p>
        </w:tc>
        <w:tc>
          <w:tcPr>
            <w:tcW w:w="938" w:type="dxa"/>
            <w:vAlign w:val="center"/>
          </w:tcPr>
          <w:p w14:paraId="6D058C04" w14:textId="77777777" w:rsidR="00EB166E" w:rsidRPr="00C06FF4" w:rsidRDefault="00EB166E" w:rsidP="00830F7C">
            <w:pPr>
              <w:kinsoku w:val="0"/>
              <w:overflowPunct w:val="0"/>
              <w:autoSpaceDN/>
              <w:jc w:val="center"/>
              <w:rPr>
                <w:rFonts w:asciiTheme="minorHAnsi" w:hAnsiTheme="minorHAnsi" w:cstheme="minorHAnsi"/>
                <w:color w:val="151818"/>
                <w:sz w:val="20"/>
                <w:szCs w:val="20"/>
                <w:lang w:eastAsia="pt-BR"/>
              </w:rPr>
            </w:pPr>
            <w:r w:rsidRPr="00C06FF4">
              <w:rPr>
                <w:rFonts w:asciiTheme="minorHAnsi" w:hAnsiTheme="minorHAnsi" w:cstheme="minorHAnsi"/>
                <w:color w:val="151818"/>
                <w:sz w:val="20"/>
                <w:szCs w:val="20"/>
                <w:lang w:eastAsia="pt-BR"/>
              </w:rPr>
              <w:t>50%</w:t>
            </w:r>
          </w:p>
        </w:tc>
      </w:tr>
      <w:tr w:rsidR="00EB166E" w:rsidRPr="00AC35B2" w14:paraId="4441E863" w14:textId="77777777" w:rsidTr="00830F7C">
        <w:trPr>
          <w:cantSplit/>
          <w:trHeight w:val="284"/>
        </w:trPr>
        <w:tc>
          <w:tcPr>
            <w:tcW w:w="1474" w:type="dxa"/>
            <w:vMerge/>
          </w:tcPr>
          <w:p w14:paraId="1713BBEB" w14:textId="77777777" w:rsidR="00EB166E" w:rsidRPr="00C06FF4" w:rsidRDefault="00EB166E" w:rsidP="00830F7C">
            <w:pPr>
              <w:kinsoku w:val="0"/>
              <w:overflowPunct w:val="0"/>
              <w:autoSpaceDN/>
              <w:jc w:val="center"/>
              <w:rPr>
                <w:rFonts w:asciiTheme="minorHAnsi" w:hAnsiTheme="minorHAnsi" w:cstheme="minorHAnsi"/>
                <w:color w:val="151818"/>
                <w:sz w:val="20"/>
                <w:szCs w:val="20"/>
                <w:lang w:eastAsia="pt-BR"/>
              </w:rPr>
            </w:pPr>
          </w:p>
        </w:tc>
        <w:tc>
          <w:tcPr>
            <w:tcW w:w="1428" w:type="dxa"/>
            <w:vMerge/>
            <w:vAlign w:val="center"/>
          </w:tcPr>
          <w:p w14:paraId="6B1CF33F" w14:textId="77777777" w:rsidR="00EB166E" w:rsidRPr="00C06FF4" w:rsidRDefault="00EB166E" w:rsidP="00830F7C">
            <w:pPr>
              <w:kinsoku w:val="0"/>
              <w:overflowPunct w:val="0"/>
              <w:autoSpaceDN/>
              <w:jc w:val="center"/>
              <w:rPr>
                <w:rFonts w:asciiTheme="minorHAnsi" w:hAnsiTheme="minorHAnsi" w:cstheme="minorHAnsi"/>
                <w:color w:val="151818"/>
                <w:sz w:val="20"/>
                <w:szCs w:val="20"/>
                <w:lang w:eastAsia="pt-BR"/>
              </w:rPr>
            </w:pPr>
          </w:p>
        </w:tc>
        <w:tc>
          <w:tcPr>
            <w:tcW w:w="1512" w:type="dxa"/>
            <w:vAlign w:val="center"/>
          </w:tcPr>
          <w:p w14:paraId="50AC9FA9" w14:textId="77777777" w:rsidR="00EB166E" w:rsidRPr="00C06FF4" w:rsidRDefault="00EB166E" w:rsidP="00830F7C">
            <w:pPr>
              <w:kinsoku w:val="0"/>
              <w:overflowPunct w:val="0"/>
              <w:autoSpaceDN/>
              <w:jc w:val="center"/>
              <w:rPr>
                <w:rFonts w:asciiTheme="minorHAnsi" w:hAnsiTheme="minorHAnsi" w:cstheme="minorHAnsi"/>
                <w:color w:val="151818"/>
                <w:sz w:val="20"/>
                <w:szCs w:val="20"/>
                <w:lang w:eastAsia="pt-BR"/>
              </w:rPr>
            </w:pPr>
            <w:proofErr w:type="spellStart"/>
            <w:r w:rsidRPr="00C06FF4">
              <w:rPr>
                <w:rFonts w:asciiTheme="minorHAnsi" w:hAnsiTheme="minorHAnsi" w:cstheme="minorHAnsi"/>
                <w:color w:val="151818"/>
                <w:sz w:val="20"/>
                <w:szCs w:val="20"/>
                <w:lang w:eastAsia="pt-BR"/>
              </w:rPr>
              <w:t>Permanência</w:t>
            </w:r>
            <w:proofErr w:type="spellEnd"/>
          </w:p>
        </w:tc>
        <w:tc>
          <w:tcPr>
            <w:tcW w:w="966" w:type="dxa"/>
            <w:vAlign w:val="center"/>
          </w:tcPr>
          <w:p w14:paraId="09760644" w14:textId="77777777" w:rsidR="00EB166E" w:rsidRPr="00C06FF4" w:rsidRDefault="00EB166E" w:rsidP="00830F7C">
            <w:pPr>
              <w:kinsoku w:val="0"/>
              <w:overflowPunct w:val="0"/>
              <w:autoSpaceDN/>
              <w:jc w:val="center"/>
              <w:rPr>
                <w:rFonts w:asciiTheme="minorHAnsi" w:hAnsiTheme="minorHAnsi" w:cstheme="minorHAnsi"/>
                <w:color w:val="151818"/>
                <w:sz w:val="20"/>
                <w:szCs w:val="20"/>
                <w:lang w:eastAsia="pt-BR"/>
              </w:rPr>
            </w:pPr>
            <w:r w:rsidRPr="00C06FF4">
              <w:rPr>
                <w:rFonts w:asciiTheme="minorHAnsi" w:hAnsiTheme="minorHAnsi" w:cstheme="minorHAnsi"/>
                <w:color w:val="151818"/>
                <w:sz w:val="20"/>
                <w:szCs w:val="20"/>
                <w:lang w:eastAsia="pt-BR"/>
              </w:rPr>
              <w:t>100%</w:t>
            </w:r>
          </w:p>
        </w:tc>
        <w:tc>
          <w:tcPr>
            <w:tcW w:w="965" w:type="dxa"/>
            <w:vAlign w:val="center"/>
          </w:tcPr>
          <w:p w14:paraId="0FDB1973" w14:textId="77777777" w:rsidR="00EB166E" w:rsidRPr="00C06FF4" w:rsidRDefault="00EB166E" w:rsidP="00830F7C">
            <w:pPr>
              <w:kinsoku w:val="0"/>
              <w:overflowPunct w:val="0"/>
              <w:autoSpaceDN/>
              <w:jc w:val="center"/>
              <w:rPr>
                <w:rFonts w:asciiTheme="minorHAnsi" w:hAnsiTheme="minorHAnsi" w:cstheme="minorHAnsi"/>
                <w:color w:val="151818"/>
                <w:sz w:val="20"/>
                <w:szCs w:val="20"/>
                <w:lang w:eastAsia="pt-BR"/>
              </w:rPr>
            </w:pPr>
            <w:r w:rsidRPr="00C06FF4">
              <w:rPr>
                <w:rFonts w:asciiTheme="minorHAnsi" w:hAnsiTheme="minorHAnsi" w:cstheme="minorHAnsi"/>
                <w:color w:val="151818"/>
                <w:sz w:val="20"/>
                <w:szCs w:val="20"/>
                <w:lang w:eastAsia="pt-BR"/>
              </w:rPr>
              <w:t>50%</w:t>
            </w:r>
          </w:p>
        </w:tc>
        <w:tc>
          <w:tcPr>
            <w:tcW w:w="938" w:type="dxa"/>
            <w:vAlign w:val="center"/>
          </w:tcPr>
          <w:p w14:paraId="636C13D6" w14:textId="77777777" w:rsidR="00EB166E" w:rsidRPr="00C06FF4" w:rsidRDefault="00EB166E" w:rsidP="00830F7C">
            <w:pPr>
              <w:kinsoku w:val="0"/>
              <w:overflowPunct w:val="0"/>
              <w:autoSpaceDN/>
              <w:jc w:val="center"/>
              <w:rPr>
                <w:rFonts w:asciiTheme="minorHAnsi" w:hAnsiTheme="minorHAnsi" w:cstheme="minorHAnsi"/>
                <w:color w:val="151818"/>
                <w:sz w:val="20"/>
                <w:szCs w:val="20"/>
                <w:lang w:eastAsia="pt-BR"/>
              </w:rPr>
            </w:pPr>
            <w:r w:rsidRPr="00C06FF4">
              <w:rPr>
                <w:rFonts w:asciiTheme="minorHAnsi" w:hAnsiTheme="minorHAnsi" w:cstheme="minorHAnsi"/>
                <w:color w:val="151818"/>
                <w:sz w:val="20"/>
                <w:szCs w:val="20"/>
                <w:lang w:eastAsia="pt-BR"/>
              </w:rPr>
              <w:t>50%</w:t>
            </w:r>
          </w:p>
        </w:tc>
      </w:tr>
      <w:tr w:rsidR="00EB166E" w:rsidRPr="00AC35B2" w14:paraId="3DA6DF1F" w14:textId="77777777" w:rsidTr="00830F7C">
        <w:trPr>
          <w:cantSplit/>
          <w:trHeight w:val="284"/>
        </w:trPr>
        <w:tc>
          <w:tcPr>
            <w:tcW w:w="1474" w:type="dxa"/>
            <w:vMerge w:val="restart"/>
            <w:vAlign w:val="center"/>
          </w:tcPr>
          <w:p w14:paraId="2F7CEA2B" w14:textId="77777777" w:rsidR="00EB166E" w:rsidRPr="00C06FF4" w:rsidRDefault="00EB166E" w:rsidP="00830F7C">
            <w:pPr>
              <w:kinsoku w:val="0"/>
              <w:overflowPunct w:val="0"/>
              <w:autoSpaceDN/>
              <w:jc w:val="center"/>
              <w:rPr>
                <w:rFonts w:asciiTheme="minorHAnsi" w:hAnsiTheme="minorHAnsi" w:cstheme="minorHAnsi"/>
                <w:color w:val="151818"/>
                <w:sz w:val="20"/>
                <w:szCs w:val="20"/>
                <w:lang w:eastAsia="pt-BR"/>
              </w:rPr>
            </w:pPr>
            <w:r w:rsidRPr="00C06FF4">
              <w:rPr>
                <w:rFonts w:asciiTheme="minorHAnsi" w:hAnsiTheme="minorHAnsi" w:cstheme="minorHAnsi"/>
                <w:color w:val="151818"/>
                <w:sz w:val="20"/>
                <w:szCs w:val="20"/>
                <w:lang w:eastAsia="pt-BR"/>
              </w:rPr>
              <w:t xml:space="preserve">(3) Nova </w:t>
            </w:r>
            <w:proofErr w:type="spellStart"/>
            <w:r w:rsidRPr="00C06FF4">
              <w:rPr>
                <w:rFonts w:asciiTheme="minorHAnsi" w:hAnsiTheme="minorHAnsi" w:cstheme="minorHAnsi"/>
                <w:color w:val="151818"/>
                <w:sz w:val="20"/>
                <w:szCs w:val="20"/>
                <w:lang w:eastAsia="pt-BR"/>
              </w:rPr>
              <w:t>cia</w:t>
            </w:r>
            <w:proofErr w:type="spellEnd"/>
            <w:r w:rsidRPr="00C06FF4">
              <w:rPr>
                <w:rFonts w:asciiTheme="minorHAnsi" w:hAnsiTheme="minorHAnsi" w:cstheme="minorHAnsi"/>
                <w:color w:val="151818"/>
                <w:sz w:val="20"/>
                <w:szCs w:val="20"/>
                <w:lang w:eastAsia="pt-BR"/>
              </w:rPr>
              <w:t xml:space="preserve"> aérea</w:t>
            </w:r>
          </w:p>
        </w:tc>
        <w:tc>
          <w:tcPr>
            <w:tcW w:w="1428" w:type="dxa"/>
            <w:vMerge w:val="restart"/>
            <w:vAlign w:val="center"/>
          </w:tcPr>
          <w:p w14:paraId="6630430B" w14:textId="77777777" w:rsidR="00EB166E" w:rsidRPr="00C06FF4" w:rsidRDefault="00EB166E" w:rsidP="00830F7C">
            <w:pPr>
              <w:kinsoku w:val="0"/>
              <w:overflowPunct w:val="0"/>
              <w:autoSpaceDN/>
              <w:jc w:val="center"/>
              <w:rPr>
                <w:rFonts w:asciiTheme="minorHAnsi" w:hAnsiTheme="minorHAnsi" w:cstheme="minorHAnsi"/>
                <w:color w:val="151818"/>
                <w:sz w:val="20"/>
                <w:szCs w:val="20"/>
                <w:lang w:eastAsia="pt-BR"/>
              </w:rPr>
            </w:pPr>
            <w:r w:rsidRPr="00C06FF4">
              <w:rPr>
                <w:rFonts w:asciiTheme="minorHAnsi" w:hAnsiTheme="minorHAnsi" w:cstheme="minorHAnsi"/>
                <w:color w:val="151818"/>
                <w:sz w:val="20"/>
                <w:szCs w:val="20"/>
                <w:lang w:eastAsia="pt-BR"/>
              </w:rPr>
              <w:t>Doméstica</w:t>
            </w:r>
          </w:p>
        </w:tc>
        <w:tc>
          <w:tcPr>
            <w:tcW w:w="1512" w:type="dxa"/>
            <w:vAlign w:val="center"/>
          </w:tcPr>
          <w:p w14:paraId="6488EB83" w14:textId="77777777" w:rsidR="00EB166E" w:rsidRPr="00C06FF4" w:rsidRDefault="00EB166E" w:rsidP="00830F7C">
            <w:pPr>
              <w:kinsoku w:val="0"/>
              <w:overflowPunct w:val="0"/>
              <w:autoSpaceDN/>
              <w:jc w:val="center"/>
              <w:rPr>
                <w:rFonts w:asciiTheme="minorHAnsi" w:hAnsiTheme="minorHAnsi" w:cstheme="minorHAnsi"/>
                <w:color w:val="151818"/>
                <w:sz w:val="20"/>
                <w:szCs w:val="20"/>
                <w:lang w:eastAsia="pt-BR"/>
              </w:rPr>
            </w:pPr>
            <w:r w:rsidRPr="00C06FF4">
              <w:rPr>
                <w:rFonts w:asciiTheme="minorHAnsi" w:hAnsiTheme="minorHAnsi" w:cstheme="minorHAnsi"/>
                <w:color w:val="151818"/>
                <w:sz w:val="20"/>
                <w:szCs w:val="20"/>
                <w:lang w:eastAsia="pt-BR"/>
              </w:rPr>
              <w:t>Pouso</w:t>
            </w:r>
          </w:p>
        </w:tc>
        <w:tc>
          <w:tcPr>
            <w:tcW w:w="966" w:type="dxa"/>
            <w:vAlign w:val="center"/>
          </w:tcPr>
          <w:p w14:paraId="73BFFDB8" w14:textId="77777777" w:rsidR="00EB166E" w:rsidRPr="00C06FF4" w:rsidRDefault="00EB166E" w:rsidP="00830F7C">
            <w:pPr>
              <w:kinsoku w:val="0"/>
              <w:overflowPunct w:val="0"/>
              <w:autoSpaceDN/>
              <w:jc w:val="center"/>
              <w:rPr>
                <w:rFonts w:asciiTheme="minorHAnsi" w:hAnsiTheme="minorHAnsi" w:cstheme="minorHAnsi"/>
                <w:color w:val="151818"/>
                <w:sz w:val="20"/>
                <w:szCs w:val="20"/>
                <w:lang w:eastAsia="pt-BR"/>
              </w:rPr>
            </w:pPr>
            <w:r w:rsidRPr="00C06FF4">
              <w:rPr>
                <w:rFonts w:asciiTheme="minorHAnsi" w:hAnsiTheme="minorHAnsi" w:cstheme="minorHAnsi"/>
                <w:color w:val="151818"/>
                <w:sz w:val="20"/>
                <w:szCs w:val="20"/>
                <w:lang w:eastAsia="pt-BR"/>
              </w:rPr>
              <w:t>100%</w:t>
            </w:r>
          </w:p>
        </w:tc>
        <w:tc>
          <w:tcPr>
            <w:tcW w:w="965" w:type="dxa"/>
            <w:vAlign w:val="center"/>
          </w:tcPr>
          <w:p w14:paraId="277562B9" w14:textId="77777777" w:rsidR="00EB166E" w:rsidRPr="00C06FF4" w:rsidRDefault="00EB166E" w:rsidP="00830F7C">
            <w:pPr>
              <w:kinsoku w:val="0"/>
              <w:overflowPunct w:val="0"/>
              <w:autoSpaceDN/>
              <w:jc w:val="center"/>
              <w:rPr>
                <w:rFonts w:asciiTheme="minorHAnsi" w:hAnsiTheme="minorHAnsi" w:cstheme="minorHAnsi"/>
                <w:color w:val="151818"/>
                <w:sz w:val="20"/>
                <w:szCs w:val="20"/>
                <w:lang w:eastAsia="pt-BR"/>
              </w:rPr>
            </w:pPr>
            <w:r w:rsidRPr="00C06FF4">
              <w:rPr>
                <w:rFonts w:asciiTheme="minorHAnsi" w:hAnsiTheme="minorHAnsi" w:cstheme="minorHAnsi"/>
                <w:color w:val="151818"/>
                <w:sz w:val="20"/>
                <w:szCs w:val="20"/>
                <w:lang w:eastAsia="pt-BR"/>
              </w:rPr>
              <w:t>75%</w:t>
            </w:r>
          </w:p>
        </w:tc>
        <w:tc>
          <w:tcPr>
            <w:tcW w:w="938" w:type="dxa"/>
            <w:vAlign w:val="center"/>
          </w:tcPr>
          <w:p w14:paraId="5D5915D1" w14:textId="77777777" w:rsidR="00EB166E" w:rsidRPr="00C06FF4" w:rsidRDefault="00EB166E" w:rsidP="00830F7C">
            <w:pPr>
              <w:kinsoku w:val="0"/>
              <w:overflowPunct w:val="0"/>
              <w:autoSpaceDN/>
              <w:jc w:val="center"/>
              <w:rPr>
                <w:rFonts w:asciiTheme="minorHAnsi" w:hAnsiTheme="minorHAnsi" w:cstheme="minorHAnsi"/>
                <w:color w:val="151818"/>
                <w:sz w:val="20"/>
                <w:szCs w:val="20"/>
                <w:lang w:eastAsia="pt-BR"/>
              </w:rPr>
            </w:pPr>
            <w:r w:rsidRPr="00C06FF4">
              <w:rPr>
                <w:rFonts w:asciiTheme="minorHAnsi" w:hAnsiTheme="minorHAnsi" w:cstheme="minorHAnsi"/>
                <w:color w:val="151818"/>
                <w:sz w:val="20"/>
                <w:szCs w:val="20"/>
                <w:lang w:eastAsia="pt-BR"/>
              </w:rPr>
              <w:t>50%</w:t>
            </w:r>
          </w:p>
        </w:tc>
      </w:tr>
      <w:tr w:rsidR="00EB166E" w:rsidRPr="00AC35B2" w14:paraId="7DCFF3A4" w14:textId="77777777" w:rsidTr="00830F7C">
        <w:trPr>
          <w:cantSplit/>
          <w:trHeight w:val="284"/>
        </w:trPr>
        <w:tc>
          <w:tcPr>
            <w:tcW w:w="1474" w:type="dxa"/>
            <w:vMerge/>
            <w:vAlign w:val="center"/>
          </w:tcPr>
          <w:p w14:paraId="45CA8D31" w14:textId="77777777" w:rsidR="00EB166E" w:rsidRPr="00C06FF4" w:rsidRDefault="00EB166E" w:rsidP="00830F7C">
            <w:pPr>
              <w:kinsoku w:val="0"/>
              <w:overflowPunct w:val="0"/>
              <w:autoSpaceDN/>
              <w:jc w:val="center"/>
              <w:rPr>
                <w:rFonts w:asciiTheme="minorHAnsi" w:hAnsiTheme="minorHAnsi" w:cstheme="minorHAnsi"/>
                <w:color w:val="151818"/>
                <w:sz w:val="20"/>
                <w:szCs w:val="20"/>
                <w:lang w:eastAsia="pt-BR"/>
              </w:rPr>
            </w:pPr>
          </w:p>
        </w:tc>
        <w:tc>
          <w:tcPr>
            <w:tcW w:w="1428" w:type="dxa"/>
            <w:vMerge/>
            <w:vAlign w:val="center"/>
          </w:tcPr>
          <w:p w14:paraId="06975DFB" w14:textId="77777777" w:rsidR="00EB166E" w:rsidRPr="00C06FF4" w:rsidRDefault="00EB166E" w:rsidP="00830F7C">
            <w:pPr>
              <w:kinsoku w:val="0"/>
              <w:overflowPunct w:val="0"/>
              <w:autoSpaceDN/>
              <w:jc w:val="center"/>
              <w:rPr>
                <w:rFonts w:asciiTheme="minorHAnsi" w:hAnsiTheme="minorHAnsi" w:cstheme="minorHAnsi"/>
                <w:color w:val="151818"/>
                <w:sz w:val="20"/>
                <w:szCs w:val="20"/>
                <w:lang w:eastAsia="pt-BR"/>
              </w:rPr>
            </w:pPr>
          </w:p>
        </w:tc>
        <w:tc>
          <w:tcPr>
            <w:tcW w:w="1512" w:type="dxa"/>
            <w:vAlign w:val="center"/>
          </w:tcPr>
          <w:p w14:paraId="77FD1D1A" w14:textId="77777777" w:rsidR="00EB166E" w:rsidRPr="00C06FF4" w:rsidRDefault="00EB166E" w:rsidP="00830F7C">
            <w:pPr>
              <w:kinsoku w:val="0"/>
              <w:overflowPunct w:val="0"/>
              <w:autoSpaceDN/>
              <w:jc w:val="center"/>
              <w:rPr>
                <w:rFonts w:asciiTheme="minorHAnsi" w:hAnsiTheme="minorHAnsi" w:cstheme="minorHAnsi"/>
                <w:color w:val="151818"/>
                <w:sz w:val="20"/>
                <w:szCs w:val="20"/>
                <w:lang w:eastAsia="pt-BR"/>
              </w:rPr>
            </w:pPr>
            <w:proofErr w:type="spellStart"/>
            <w:r w:rsidRPr="00C06FF4">
              <w:rPr>
                <w:rFonts w:asciiTheme="minorHAnsi" w:hAnsiTheme="minorHAnsi" w:cstheme="minorHAnsi"/>
                <w:color w:val="151818"/>
                <w:sz w:val="20"/>
                <w:szCs w:val="20"/>
                <w:lang w:eastAsia="pt-BR"/>
              </w:rPr>
              <w:t>Permanência</w:t>
            </w:r>
            <w:proofErr w:type="spellEnd"/>
          </w:p>
        </w:tc>
        <w:tc>
          <w:tcPr>
            <w:tcW w:w="966" w:type="dxa"/>
            <w:vAlign w:val="center"/>
          </w:tcPr>
          <w:p w14:paraId="4452741E" w14:textId="77777777" w:rsidR="00EB166E" w:rsidRPr="00C06FF4" w:rsidRDefault="00EB166E" w:rsidP="00830F7C">
            <w:pPr>
              <w:kinsoku w:val="0"/>
              <w:overflowPunct w:val="0"/>
              <w:autoSpaceDN/>
              <w:jc w:val="center"/>
              <w:rPr>
                <w:rFonts w:asciiTheme="minorHAnsi" w:hAnsiTheme="minorHAnsi" w:cstheme="minorHAnsi"/>
                <w:color w:val="151818"/>
                <w:sz w:val="20"/>
                <w:szCs w:val="20"/>
                <w:lang w:eastAsia="pt-BR"/>
              </w:rPr>
            </w:pPr>
            <w:r w:rsidRPr="00C06FF4">
              <w:rPr>
                <w:rFonts w:asciiTheme="minorHAnsi" w:hAnsiTheme="minorHAnsi" w:cstheme="minorHAnsi"/>
                <w:color w:val="151818"/>
                <w:sz w:val="20"/>
                <w:szCs w:val="20"/>
                <w:lang w:eastAsia="pt-BR"/>
              </w:rPr>
              <w:t>100%</w:t>
            </w:r>
          </w:p>
        </w:tc>
        <w:tc>
          <w:tcPr>
            <w:tcW w:w="965" w:type="dxa"/>
            <w:vAlign w:val="center"/>
          </w:tcPr>
          <w:p w14:paraId="2A3D7E8A" w14:textId="77777777" w:rsidR="00EB166E" w:rsidRPr="00C06FF4" w:rsidRDefault="00EB166E" w:rsidP="00830F7C">
            <w:pPr>
              <w:kinsoku w:val="0"/>
              <w:overflowPunct w:val="0"/>
              <w:autoSpaceDN/>
              <w:jc w:val="center"/>
              <w:rPr>
                <w:rFonts w:asciiTheme="minorHAnsi" w:hAnsiTheme="minorHAnsi" w:cstheme="minorHAnsi"/>
                <w:color w:val="151818"/>
                <w:sz w:val="20"/>
                <w:szCs w:val="20"/>
                <w:lang w:eastAsia="pt-BR"/>
              </w:rPr>
            </w:pPr>
            <w:r w:rsidRPr="00C06FF4">
              <w:rPr>
                <w:rFonts w:asciiTheme="minorHAnsi" w:hAnsiTheme="minorHAnsi" w:cstheme="minorHAnsi"/>
                <w:color w:val="151818"/>
                <w:sz w:val="20"/>
                <w:szCs w:val="20"/>
                <w:lang w:eastAsia="pt-BR"/>
              </w:rPr>
              <w:t>75%</w:t>
            </w:r>
          </w:p>
        </w:tc>
        <w:tc>
          <w:tcPr>
            <w:tcW w:w="938" w:type="dxa"/>
            <w:vAlign w:val="center"/>
          </w:tcPr>
          <w:p w14:paraId="142C2D3B" w14:textId="77777777" w:rsidR="00EB166E" w:rsidRPr="00C06FF4" w:rsidRDefault="00EB166E" w:rsidP="00830F7C">
            <w:pPr>
              <w:kinsoku w:val="0"/>
              <w:overflowPunct w:val="0"/>
              <w:autoSpaceDN/>
              <w:jc w:val="center"/>
              <w:rPr>
                <w:rFonts w:asciiTheme="minorHAnsi" w:hAnsiTheme="minorHAnsi" w:cstheme="minorHAnsi"/>
                <w:color w:val="151818"/>
                <w:sz w:val="20"/>
                <w:szCs w:val="20"/>
                <w:lang w:eastAsia="pt-BR"/>
              </w:rPr>
            </w:pPr>
            <w:r w:rsidRPr="00C06FF4">
              <w:rPr>
                <w:rFonts w:asciiTheme="minorHAnsi" w:hAnsiTheme="minorHAnsi" w:cstheme="minorHAnsi"/>
                <w:color w:val="151818"/>
                <w:sz w:val="20"/>
                <w:szCs w:val="20"/>
                <w:lang w:eastAsia="pt-BR"/>
              </w:rPr>
              <w:t>50%</w:t>
            </w:r>
          </w:p>
        </w:tc>
      </w:tr>
      <w:tr w:rsidR="00EB166E" w:rsidRPr="00AC35B2" w14:paraId="2BAEA073" w14:textId="77777777" w:rsidTr="00830F7C">
        <w:trPr>
          <w:cantSplit/>
          <w:trHeight w:val="284"/>
        </w:trPr>
        <w:tc>
          <w:tcPr>
            <w:tcW w:w="1474" w:type="dxa"/>
            <w:vMerge/>
            <w:vAlign w:val="center"/>
          </w:tcPr>
          <w:p w14:paraId="2DC2D829" w14:textId="77777777" w:rsidR="00EB166E" w:rsidRPr="00C06FF4" w:rsidRDefault="00EB166E" w:rsidP="00830F7C">
            <w:pPr>
              <w:kinsoku w:val="0"/>
              <w:overflowPunct w:val="0"/>
              <w:autoSpaceDN/>
              <w:jc w:val="center"/>
              <w:rPr>
                <w:rFonts w:asciiTheme="minorHAnsi" w:hAnsiTheme="minorHAnsi" w:cstheme="minorHAnsi"/>
                <w:color w:val="151818"/>
                <w:sz w:val="20"/>
                <w:szCs w:val="20"/>
                <w:lang w:eastAsia="pt-BR"/>
              </w:rPr>
            </w:pPr>
          </w:p>
        </w:tc>
        <w:tc>
          <w:tcPr>
            <w:tcW w:w="1428" w:type="dxa"/>
            <w:vMerge/>
            <w:vAlign w:val="center"/>
          </w:tcPr>
          <w:p w14:paraId="26EB60DB" w14:textId="77777777" w:rsidR="00EB166E" w:rsidRPr="00C06FF4" w:rsidRDefault="00EB166E" w:rsidP="00830F7C">
            <w:pPr>
              <w:kinsoku w:val="0"/>
              <w:overflowPunct w:val="0"/>
              <w:autoSpaceDN/>
              <w:jc w:val="center"/>
              <w:rPr>
                <w:rFonts w:asciiTheme="minorHAnsi" w:hAnsiTheme="minorHAnsi" w:cstheme="minorHAnsi"/>
                <w:color w:val="151818"/>
                <w:sz w:val="20"/>
                <w:szCs w:val="20"/>
                <w:lang w:eastAsia="pt-BR"/>
              </w:rPr>
            </w:pPr>
          </w:p>
        </w:tc>
        <w:tc>
          <w:tcPr>
            <w:tcW w:w="1512" w:type="dxa"/>
            <w:vAlign w:val="center"/>
          </w:tcPr>
          <w:p w14:paraId="2EEF81BC" w14:textId="77777777" w:rsidR="00EB166E" w:rsidRPr="00C06FF4" w:rsidRDefault="00EB166E" w:rsidP="00830F7C">
            <w:pPr>
              <w:kinsoku w:val="0"/>
              <w:overflowPunct w:val="0"/>
              <w:autoSpaceDN/>
              <w:jc w:val="center"/>
              <w:rPr>
                <w:rFonts w:asciiTheme="minorHAnsi" w:hAnsiTheme="minorHAnsi" w:cstheme="minorHAnsi"/>
                <w:color w:val="151818"/>
                <w:sz w:val="20"/>
                <w:szCs w:val="20"/>
                <w:lang w:eastAsia="pt-BR"/>
              </w:rPr>
            </w:pPr>
            <w:proofErr w:type="spellStart"/>
            <w:r w:rsidRPr="00C06FF4">
              <w:rPr>
                <w:rFonts w:asciiTheme="minorHAnsi" w:hAnsiTheme="minorHAnsi" w:cstheme="minorHAnsi"/>
                <w:color w:val="151818"/>
                <w:sz w:val="20"/>
                <w:szCs w:val="20"/>
                <w:lang w:eastAsia="pt-BR"/>
              </w:rPr>
              <w:t>Cashback</w:t>
            </w:r>
            <w:proofErr w:type="spellEnd"/>
            <w:r w:rsidRPr="00C06FF4">
              <w:rPr>
                <w:rFonts w:asciiTheme="minorHAnsi" w:hAnsiTheme="minorHAnsi" w:cstheme="minorHAnsi"/>
                <w:color w:val="151818"/>
                <w:sz w:val="20"/>
                <w:szCs w:val="20"/>
                <w:lang w:eastAsia="pt-BR"/>
              </w:rPr>
              <w:t>*</w:t>
            </w:r>
          </w:p>
        </w:tc>
        <w:tc>
          <w:tcPr>
            <w:tcW w:w="966" w:type="dxa"/>
            <w:vAlign w:val="center"/>
          </w:tcPr>
          <w:p w14:paraId="3550CA69" w14:textId="77777777" w:rsidR="00EB166E" w:rsidRPr="00C06FF4" w:rsidRDefault="00EB166E" w:rsidP="00830F7C">
            <w:pPr>
              <w:kinsoku w:val="0"/>
              <w:overflowPunct w:val="0"/>
              <w:autoSpaceDN/>
              <w:jc w:val="center"/>
              <w:rPr>
                <w:rFonts w:asciiTheme="minorHAnsi" w:hAnsiTheme="minorHAnsi" w:cstheme="minorHAnsi"/>
                <w:color w:val="151818"/>
                <w:sz w:val="20"/>
                <w:szCs w:val="20"/>
                <w:lang w:eastAsia="pt-BR"/>
              </w:rPr>
            </w:pPr>
            <w:r w:rsidRPr="00C06FF4">
              <w:rPr>
                <w:rFonts w:asciiTheme="minorHAnsi" w:hAnsiTheme="minorHAnsi" w:cstheme="minorHAnsi"/>
                <w:color w:val="151818"/>
                <w:sz w:val="20"/>
                <w:szCs w:val="20"/>
                <w:lang w:eastAsia="pt-BR"/>
              </w:rPr>
              <w:t>25%</w:t>
            </w:r>
          </w:p>
        </w:tc>
        <w:tc>
          <w:tcPr>
            <w:tcW w:w="965" w:type="dxa"/>
            <w:vAlign w:val="center"/>
          </w:tcPr>
          <w:p w14:paraId="7771F210" w14:textId="77777777" w:rsidR="00EB166E" w:rsidRPr="00C06FF4" w:rsidRDefault="00EB166E" w:rsidP="00830F7C">
            <w:pPr>
              <w:kinsoku w:val="0"/>
              <w:overflowPunct w:val="0"/>
              <w:autoSpaceDN/>
              <w:jc w:val="center"/>
              <w:rPr>
                <w:rFonts w:asciiTheme="minorHAnsi" w:hAnsiTheme="minorHAnsi" w:cstheme="minorHAnsi"/>
                <w:color w:val="151818"/>
                <w:sz w:val="20"/>
                <w:szCs w:val="20"/>
                <w:lang w:eastAsia="pt-BR"/>
              </w:rPr>
            </w:pPr>
            <w:r w:rsidRPr="00C06FF4">
              <w:rPr>
                <w:rFonts w:asciiTheme="minorHAnsi" w:hAnsiTheme="minorHAnsi" w:cstheme="minorHAnsi"/>
                <w:color w:val="151818"/>
                <w:sz w:val="20"/>
                <w:szCs w:val="20"/>
                <w:lang w:eastAsia="pt-BR"/>
              </w:rPr>
              <w:t>0%</w:t>
            </w:r>
          </w:p>
        </w:tc>
        <w:tc>
          <w:tcPr>
            <w:tcW w:w="938" w:type="dxa"/>
            <w:vAlign w:val="center"/>
          </w:tcPr>
          <w:p w14:paraId="69603A6F" w14:textId="77777777" w:rsidR="00EB166E" w:rsidRPr="00C06FF4" w:rsidRDefault="00EB166E" w:rsidP="00830F7C">
            <w:pPr>
              <w:kinsoku w:val="0"/>
              <w:overflowPunct w:val="0"/>
              <w:autoSpaceDN/>
              <w:jc w:val="center"/>
              <w:rPr>
                <w:rFonts w:asciiTheme="minorHAnsi" w:hAnsiTheme="minorHAnsi" w:cstheme="minorHAnsi"/>
                <w:color w:val="151818"/>
                <w:sz w:val="20"/>
                <w:szCs w:val="20"/>
                <w:lang w:eastAsia="pt-BR"/>
              </w:rPr>
            </w:pPr>
            <w:r w:rsidRPr="00C06FF4">
              <w:rPr>
                <w:rFonts w:asciiTheme="minorHAnsi" w:hAnsiTheme="minorHAnsi" w:cstheme="minorHAnsi"/>
                <w:color w:val="151818"/>
                <w:sz w:val="20"/>
                <w:szCs w:val="20"/>
                <w:lang w:eastAsia="pt-BR"/>
              </w:rPr>
              <w:t>0%</w:t>
            </w:r>
          </w:p>
        </w:tc>
      </w:tr>
    </w:tbl>
    <w:p w14:paraId="4AC5321A" w14:textId="77777777" w:rsidR="00EB166E" w:rsidRDefault="00EB166E" w:rsidP="00C06FF4">
      <w:pPr>
        <w:spacing w:line="390" w:lineRule="atLeast"/>
        <w:rPr>
          <w:rFonts w:ascii="inherit" w:eastAsia="Times New Roman" w:hAnsi="inherit" w:cs="Arial"/>
          <w:b/>
          <w:bCs/>
          <w:color w:val="636466"/>
          <w:bdr w:val="none" w:sz="0" w:space="0" w:color="auto" w:frame="1"/>
          <w:lang w:eastAsia="pt-BR"/>
        </w:rPr>
      </w:pPr>
    </w:p>
    <w:p w14:paraId="5B4637C6" w14:textId="77777777" w:rsidR="003216EC" w:rsidRPr="002871CD" w:rsidRDefault="003216EC" w:rsidP="00C06FF4">
      <w:pPr>
        <w:spacing w:line="390" w:lineRule="atLeast"/>
        <w:rPr>
          <w:rFonts w:ascii="inherit" w:eastAsia="Times New Roman" w:hAnsi="inherit" w:cs="Arial"/>
          <w:b/>
          <w:bCs/>
          <w:color w:val="636466"/>
          <w:bdr w:val="none" w:sz="0" w:space="0" w:color="auto" w:frame="1"/>
          <w:lang w:eastAsia="pt-BR"/>
        </w:rPr>
      </w:pPr>
    </w:p>
    <w:tbl>
      <w:tblPr>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CellMar>
          <w:left w:w="57" w:type="dxa"/>
          <w:right w:w="57" w:type="dxa"/>
        </w:tblCellMar>
        <w:tblLook w:val="0000" w:firstRow="0" w:lastRow="0" w:firstColumn="0" w:lastColumn="0" w:noHBand="0" w:noVBand="0"/>
      </w:tblPr>
      <w:tblGrid>
        <w:gridCol w:w="1474"/>
        <w:gridCol w:w="1428"/>
        <w:gridCol w:w="1512"/>
        <w:gridCol w:w="966"/>
        <w:gridCol w:w="965"/>
        <w:gridCol w:w="938"/>
      </w:tblGrid>
      <w:tr w:rsidR="00F6533E" w:rsidRPr="002871CD" w14:paraId="19400495" w14:textId="77777777" w:rsidTr="00356B1E">
        <w:trPr>
          <w:cantSplit/>
          <w:trHeight w:val="284"/>
        </w:trPr>
        <w:tc>
          <w:tcPr>
            <w:tcW w:w="4414" w:type="dxa"/>
            <w:gridSpan w:val="3"/>
            <w:vMerge w:val="restart"/>
            <w:tcBorders>
              <w:top w:val="single" w:sz="8" w:space="0" w:color="auto"/>
              <w:left w:val="single" w:sz="8" w:space="0" w:color="808080" w:themeColor="background1" w:themeShade="80"/>
              <w:right w:val="single" w:sz="8" w:space="0" w:color="auto"/>
            </w:tcBorders>
            <w:shd w:val="solid" w:color="009A9A" w:fill="auto"/>
            <w:vAlign w:val="center"/>
          </w:tcPr>
          <w:p w14:paraId="6BD020B5" w14:textId="490A59DA" w:rsidR="00F6533E" w:rsidRPr="002871CD" w:rsidRDefault="00F6533E" w:rsidP="00C06FF4">
            <w:pPr>
              <w:kinsoku w:val="0"/>
              <w:overflowPunct w:val="0"/>
              <w:autoSpaceDN/>
              <w:jc w:val="center"/>
              <w:rPr>
                <w:rFonts w:asciiTheme="minorHAnsi" w:hAnsiTheme="minorHAnsi" w:cstheme="minorHAnsi"/>
                <w:color w:val="FFFFFF"/>
                <w:sz w:val="20"/>
                <w:szCs w:val="20"/>
              </w:rPr>
            </w:pPr>
            <w:r w:rsidRPr="002871CD">
              <w:rPr>
                <w:rFonts w:asciiTheme="minorHAnsi" w:hAnsiTheme="minorHAnsi" w:cstheme="minorHAnsi"/>
                <w:color w:val="FFFFFF"/>
                <w:sz w:val="20"/>
                <w:szCs w:val="20"/>
              </w:rPr>
              <w:lastRenderedPageBreak/>
              <w:t xml:space="preserve">Incentivo </w:t>
            </w:r>
            <w:r w:rsidRPr="002871CD">
              <w:rPr>
                <w:rFonts w:asciiTheme="minorHAnsi" w:hAnsiTheme="minorHAnsi" w:cstheme="minorHAnsi"/>
                <w:color w:val="FFFFFF"/>
                <w:sz w:val="20"/>
                <w:szCs w:val="20"/>
                <w:lang w:eastAsia="de-DE"/>
              </w:rPr>
              <w:t xml:space="preserve">BH </w:t>
            </w:r>
            <w:r w:rsidRPr="002871CD">
              <w:rPr>
                <w:rFonts w:asciiTheme="minorHAnsi" w:hAnsiTheme="minorHAnsi" w:cstheme="minorHAnsi"/>
                <w:color w:val="FFFFFF"/>
                <w:sz w:val="20"/>
                <w:szCs w:val="20"/>
              </w:rPr>
              <w:t>Airport</w:t>
            </w:r>
          </w:p>
        </w:tc>
        <w:tc>
          <w:tcPr>
            <w:tcW w:w="2869" w:type="dxa"/>
            <w:gridSpan w:val="3"/>
            <w:tcBorders>
              <w:top w:val="single" w:sz="8" w:space="0" w:color="auto"/>
              <w:left w:val="single" w:sz="8" w:space="0" w:color="auto"/>
              <w:bottom w:val="single" w:sz="8" w:space="0" w:color="009A9A"/>
              <w:right w:val="single" w:sz="8" w:space="0" w:color="808080" w:themeColor="background1" w:themeShade="80"/>
            </w:tcBorders>
            <w:shd w:val="solid" w:color="009A9A" w:fill="auto"/>
            <w:vAlign w:val="center"/>
          </w:tcPr>
          <w:p w14:paraId="2A83B192" w14:textId="38D23A3C" w:rsidR="00F6533E" w:rsidRPr="002871CD" w:rsidRDefault="00F6533E" w:rsidP="00C06FF4">
            <w:pPr>
              <w:kinsoku w:val="0"/>
              <w:overflowPunct w:val="0"/>
              <w:autoSpaceDN/>
              <w:jc w:val="center"/>
              <w:rPr>
                <w:rFonts w:asciiTheme="minorHAnsi" w:hAnsiTheme="minorHAnsi" w:cstheme="minorHAnsi"/>
                <w:color w:val="FFFFFF"/>
                <w:sz w:val="20"/>
                <w:szCs w:val="20"/>
                <w:lang w:eastAsia="pt-BR"/>
              </w:rPr>
            </w:pPr>
            <w:r w:rsidRPr="002871CD">
              <w:rPr>
                <w:rFonts w:asciiTheme="minorHAnsi" w:hAnsiTheme="minorHAnsi" w:cstheme="minorHAnsi"/>
                <w:color w:val="FFFFFF"/>
                <w:sz w:val="20"/>
                <w:szCs w:val="20"/>
              </w:rPr>
              <w:t>PRO</w:t>
            </w:r>
            <w:r w:rsidRPr="002871CD">
              <w:rPr>
                <w:rFonts w:asciiTheme="minorHAnsi" w:hAnsiTheme="minorHAnsi" w:cstheme="minorHAnsi"/>
                <w:color w:val="FFFFFF"/>
                <w:sz w:val="20"/>
                <w:szCs w:val="20"/>
                <w:lang w:eastAsia="pt-BR"/>
              </w:rPr>
              <w:t>P</w:t>
            </w:r>
            <w:r w:rsidR="00B26A42" w:rsidRPr="002871CD">
              <w:rPr>
                <w:rFonts w:asciiTheme="minorHAnsi" w:hAnsiTheme="minorHAnsi" w:cstheme="minorHAnsi"/>
                <w:color w:val="FFFFFF"/>
                <w:sz w:val="20"/>
                <w:szCs w:val="20"/>
                <w:lang w:eastAsia="pt-BR"/>
              </w:rPr>
              <w:t>UE</w:t>
            </w:r>
            <w:r w:rsidRPr="002871CD">
              <w:rPr>
                <w:rFonts w:asciiTheme="minorHAnsi" w:hAnsiTheme="minorHAnsi" w:cstheme="minorHAnsi"/>
                <w:color w:val="FFFFFF"/>
                <w:sz w:val="20"/>
                <w:szCs w:val="20"/>
                <w:lang w:eastAsia="pt-BR"/>
              </w:rPr>
              <w:t>STA</w:t>
            </w:r>
          </w:p>
        </w:tc>
      </w:tr>
      <w:tr w:rsidR="00F6533E" w:rsidRPr="002871CD" w14:paraId="4DC6FC6C" w14:textId="77777777" w:rsidTr="00356B1E">
        <w:trPr>
          <w:cantSplit/>
          <w:trHeight w:val="284"/>
        </w:trPr>
        <w:tc>
          <w:tcPr>
            <w:tcW w:w="4414" w:type="dxa"/>
            <w:gridSpan w:val="3"/>
            <w:vMerge/>
            <w:tcBorders>
              <w:left w:val="single" w:sz="8" w:space="0" w:color="808080" w:themeColor="background1" w:themeShade="80"/>
              <w:bottom w:val="single" w:sz="8" w:space="0" w:color="auto"/>
              <w:right w:val="single" w:sz="8" w:space="0" w:color="auto"/>
            </w:tcBorders>
            <w:shd w:val="solid" w:color="009A9A" w:fill="auto"/>
            <w:vAlign w:val="center"/>
          </w:tcPr>
          <w:p w14:paraId="47FC9A1A" w14:textId="77777777" w:rsidR="00F6533E" w:rsidRPr="002871CD" w:rsidRDefault="00F6533E" w:rsidP="00C06FF4">
            <w:pPr>
              <w:kinsoku w:val="0"/>
              <w:overflowPunct w:val="0"/>
              <w:autoSpaceDN/>
              <w:jc w:val="center"/>
              <w:rPr>
                <w:rFonts w:asciiTheme="minorHAnsi" w:hAnsiTheme="minorHAnsi" w:cstheme="minorHAnsi"/>
                <w:color w:val="FFFFFF"/>
                <w:sz w:val="20"/>
                <w:szCs w:val="20"/>
              </w:rPr>
            </w:pPr>
          </w:p>
        </w:tc>
        <w:tc>
          <w:tcPr>
            <w:tcW w:w="966" w:type="dxa"/>
            <w:tcBorders>
              <w:top w:val="single" w:sz="8" w:space="0" w:color="009A9A"/>
              <w:left w:val="single" w:sz="8" w:space="0" w:color="auto"/>
              <w:bottom w:val="single" w:sz="8" w:space="0" w:color="auto"/>
              <w:right w:val="single" w:sz="8" w:space="0" w:color="009A9A"/>
            </w:tcBorders>
            <w:shd w:val="solid" w:color="009A9A" w:fill="auto"/>
            <w:vAlign w:val="center"/>
          </w:tcPr>
          <w:p w14:paraId="40B0A658" w14:textId="1F8EC657" w:rsidR="00F6533E" w:rsidRPr="002871CD" w:rsidRDefault="00B26A42" w:rsidP="00C06FF4">
            <w:pPr>
              <w:kinsoku w:val="0"/>
              <w:overflowPunct w:val="0"/>
              <w:autoSpaceDN/>
              <w:jc w:val="center"/>
              <w:rPr>
                <w:rFonts w:asciiTheme="minorHAnsi" w:hAnsiTheme="minorHAnsi" w:cstheme="minorHAnsi"/>
                <w:color w:val="FFFFFF"/>
                <w:sz w:val="20"/>
                <w:szCs w:val="20"/>
              </w:rPr>
            </w:pPr>
            <w:r w:rsidRPr="002871CD">
              <w:rPr>
                <w:rFonts w:asciiTheme="minorHAnsi" w:hAnsiTheme="minorHAnsi" w:cstheme="minorHAnsi"/>
                <w:color w:val="FFFFFF"/>
                <w:sz w:val="20"/>
                <w:szCs w:val="20"/>
                <w:lang w:eastAsia="pt-BR"/>
              </w:rPr>
              <w:t>Año</w:t>
            </w:r>
            <w:r w:rsidR="00F6533E" w:rsidRPr="002871CD">
              <w:rPr>
                <w:rFonts w:asciiTheme="minorHAnsi" w:hAnsiTheme="minorHAnsi" w:cstheme="minorHAnsi"/>
                <w:color w:val="FFFFFF"/>
                <w:sz w:val="20"/>
                <w:szCs w:val="20"/>
                <w:lang w:eastAsia="pt-BR"/>
              </w:rPr>
              <w:t xml:space="preserve"> </w:t>
            </w:r>
            <w:r w:rsidR="00F6533E" w:rsidRPr="002871CD">
              <w:rPr>
                <w:rFonts w:asciiTheme="minorHAnsi" w:hAnsiTheme="minorHAnsi" w:cstheme="minorHAnsi"/>
                <w:color w:val="FFFFFF"/>
                <w:sz w:val="20"/>
                <w:szCs w:val="20"/>
              </w:rPr>
              <w:t>1</w:t>
            </w:r>
          </w:p>
        </w:tc>
        <w:tc>
          <w:tcPr>
            <w:tcW w:w="965" w:type="dxa"/>
            <w:tcBorders>
              <w:top w:val="single" w:sz="8" w:space="0" w:color="009A9A"/>
              <w:left w:val="single" w:sz="8" w:space="0" w:color="009A9A"/>
              <w:bottom w:val="single" w:sz="8" w:space="0" w:color="auto"/>
              <w:right w:val="single" w:sz="8" w:space="0" w:color="009A9A"/>
            </w:tcBorders>
            <w:shd w:val="solid" w:color="009A9A" w:fill="auto"/>
            <w:vAlign w:val="center"/>
          </w:tcPr>
          <w:p w14:paraId="53EA6212" w14:textId="30D89E1E" w:rsidR="00F6533E" w:rsidRPr="002871CD" w:rsidRDefault="00B26A42" w:rsidP="00C06FF4">
            <w:pPr>
              <w:kinsoku w:val="0"/>
              <w:overflowPunct w:val="0"/>
              <w:autoSpaceDN/>
              <w:jc w:val="center"/>
              <w:rPr>
                <w:rFonts w:asciiTheme="minorHAnsi" w:hAnsiTheme="minorHAnsi" w:cstheme="minorHAnsi"/>
                <w:color w:val="FFFFFF"/>
                <w:sz w:val="20"/>
                <w:szCs w:val="20"/>
              </w:rPr>
            </w:pPr>
            <w:r w:rsidRPr="002871CD">
              <w:rPr>
                <w:rFonts w:asciiTheme="minorHAnsi" w:hAnsiTheme="minorHAnsi" w:cstheme="minorHAnsi"/>
                <w:color w:val="FFFFFF"/>
                <w:sz w:val="20"/>
                <w:szCs w:val="20"/>
                <w:lang w:eastAsia="pt-BR"/>
              </w:rPr>
              <w:t>Año</w:t>
            </w:r>
            <w:r w:rsidR="00F6533E" w:rsidRPr="002871CD">
              <w:rPr>
                <w:rFonts w:asciiTheme="minorHAnsi" w:hAnsiTheme="minorHAnsi" w:cstheme="minorHAnsi"/>
                <w:color w:val="FFFFFF"/>
                <w:sz w:val="20"/>
                <w:szCs w:val="20"/>
                <w:lang w:eastAsia="pt-BR"/>
              </w:rPr>
              <w:t xml:space="preserve"> </w:t>
            </w:r>
            <w:r w:rsidR="00F6533E" w:rsidRPr="002871CD">
              <w:rPr>
                <w:rFonts w:asciiTheme="minorHAnsi" w:hAnsiTheme="minorHAnsi" w:cstheme="minorHAnsi"/>
                <w:color w:val="FFFFFF"/>
                <w:sz w:val="20"/>
                <w:szCs w:val="20"/>
              </w:rPr>
              <w:t>2</w:t>
            </w:r>
          </w:p>
        </w:tc>
        <w:tc>
          <w:tcPr>
            <w:tcW w:w="938" w:type="dxa"/>
            <w:tcBorders>
              <w:top w:val="single" w:sz="8" w:space="0" w:color="009A9A"/>
              <w:left w:val="single" w:sz="8" w:space="0" w:color="009A9A"/>
              <w:bottom w:val="single" w:sz="8" w:space="0" w:color="auto"/>
              <w:right w:val="single" w:sz="8" w:space="0" w:color="808080" w:themeColor="background1" w:themeShade="80"/>
            </w:tcBorders>
            <w:shd w:val="solid" w:color="009A9A" w:fill="auto"/>
            <w:vAlign w:val="center"/>
          </w:tcPr>
          <w:p w14:paraId="61C14027" w14:textId="2BAD90EE" w:rsidR="00F6533E" w:rsidRPr="002871CD" w:rsidRDefault="00B26A42" w:rsidP="00C06FF4">
            <w:pPr>
              <w:kinsoku w:val="0"/>
              <w:overflowPunct w:val="0"/>
              <w:autoSpaceDN/>
              <w:jc w:val="center"/>
              <w:rPr>
                <w:rFonts w:asciiTheme="minorHAnsi" w:hAnsiTheme="minorHAnsi" w:cstheme="minorHAnsi"/>
                <w:color w:val="FFFFFF"/>
                <w:sz w:val="20"/>
                <w:szCs w:val="20"/>
              </w:rPr>
            </w:pPr>
            <w:r w:rsidRPr="002871CD">
              <w:rPr>
                <w:rFonts w:asciiTheme="minorHAnsi" w:hAnsiTheme="minorHAnsi" w:cstheme="minorHAnsi"/>
                <w:color w:val="FFFFFF"/>
                <w:sz w:val="20"/>
                <w:szCs w:val="20"/>
                <w:lang w:eastAsia="pt-BR"/>
              </w:rPr>
              <w:t>Año</w:t>
            </w:r>
            <w:r w:rsidR="00F6533E" w:rsidRPr="002871CD">
              <w:rPr>
                <w:rFonts w:asciiTheme="minorHAnsi" w:hAnsiTheme="minorHAnsi" w:cstheme="minorHAnsi"/>
                <w:color w:val="FFFFFF"/>
                <w:sz w:val="20"/>
                <w:szCs w:val="20"/>
                <w:lang w:eastAsia="pt-BR"/>
              </w:rPr>
              <w:t xml:space="preserve"> </w:t>
            </w:r>
            <w:r w:rsidR="00F6533E" w:rsidRPr="002871CD">
              <w:rPr>
                <w:rFonts w:asciiTheme="minorHAnsi" w:hAnsiTheme="minorHAnsi" w:cstheme="minorHAnsi"/>
                <w:color w:val="FFFFFF"/>
                <w:sz w:val="20"/>
                <w:szCs w:val="20"/>
              </w:rPr>
              <w:t>3</w:t>
            </w:r>
          </w:p>
        </w:tc>
      </w:tr>
      <w:tr w:rsidR="00F6533E" w:rsidRPr="002871CD" w14:paraId="347389E2" w14:textId="77777777" w:rsidTr="00C06FF4">
        <w:trPr>
          <w:cantSplit/>
          <w:trHeight w:val="284"/>
        </w:trPr>
        <w:tc>
          <w:tcPr>
            <w:tcW w:w="1474" w:type="dxa"/>
            <w:vMerge w:val="restart"/>
            <w:tcBorders>
              <w:top w:val="single" w:sz="8" w:space="0" w:color="auto"/>
            </w:tcBorders>
            <w:vAlign w:val="center"/>
          </w:tcPr>
          <w:p w14:paraId="65CE966C" w14:textId="757612C5" w:rsidR="00F6533E" w:rsidRPr="002871CD" w:rsidRDefault="00F6533E" w:rsidP="00C06FF4">
            <w:pPr>
              <w:kinsoku w:val="0"/>
              <w:overflowPunct w:val="0"/>
              <w:autoSpaceDN/>
              <w:jc w:val="center"/>
              <w:rPr>
                <w:rFonts w:asciiTheme="minorHAnsi" w:hAnsiTheme="minorHAnsi" w:cstheme="minorHAnsi"/>
                <w:color w:val="151818"/>
                <w:sz w:val="20"/>
                <w:szCs w:val="20"/>
                <w:lang w:eastAsia="pt-BR"/>
              </w:rPr>
            </w:pPr>
            <w:r w:rsidRPr="002871CD">
              <w:rPr>
                <w:rFonts w:asciiTheme="minorHAnsi" w:hAnsiTheme="minorHAnsi" w:cstheme="minorHAnsi"/>
                <w:color w:val="151818"/>
                <w:sz w:val="20"/>
                <w:szCs w:val="20"/>
                <w:lang w:eastAsia="pt-BR"/>
              </w:rPr>
              <w:t>(1) N</w:t>
            </w:r>
            <w:r w:rsidR="00B26A42" w:rsidRPr="002871CD">
              <w:rPr>
                <w:rFonts w:asciiTheme="minorHAnsi" w:hAnsiTheme="minorHAnsi" w:cstheme="minorHAnsi"/>
                <w:color w:val="151818"/>
                <w:sz w:val="20"/>
                <w:szCs w:val="20"/>
                <w:lang w:eastAsia="pt-BR"/>
              </w:rPr>
              <w:t>ue</w:t>
            </w:r>
            <w:r w:rsidRPr="002871CD">
              <w:rPr>
                <w:rFonts w:asciiTheme="minorHAnsi" w:hAnsiTheme="minorHAnsi" w:cstheme="minorHAnsi"/>
                <w:color w:val="151818"/>
                <w:sz w:val="20"/>
                <w:szCs w:val="20"/>
                <w:lang w:eastAsia="pt-BR"/>
              </w:rPr>
              <w:t>vos destinos</w:t>
            </w:r>
          </w:p>
        </w:tc>
        <w:tc>
          <w:tcPr>
            <w:tcW w:w="1428" w:type="dxa"/>
            <w:vMerge w:val="restart"/>
            <w:tcBorders>
              <w:top w:val="single" w:sz="8" w:space="0" w:color="auto"/>
            </w:tcBorders>
            <w:vAlign w:val="center"/>
          </w:tcPr>
          <w:p w14:paraId="416D893F" w14:textId="77777777" w:rsidR="00F6533E" w:rsidRPr="002871CD" w:rsidRDefault="00F6533E" w:rsidP="00C06FF4">
            <w:pPr>
              <w:kinsoku w:val="0"/>
              <w:overflowPunct w:val="0"/>
              <w:autoSpaceDN/>
              <w:jc w:val="center"/>
              <w:rPr>
                <w:rFonts w:asciiTheme="minorHAnsi" w:hAnsiTheme="minorHAnsi" w:cstheme="minorHAnsi"/>
                <w:color w:val="151818"/>
                <w:sz w:val="20"/>
                <w:szCs w:val="20"/>
                <w:lang w:eastAsia="pt-BR"/>
              </w:rPr>
            </w:pPr>
            <w:r w:rsidRPr="002871CD">
              <w:rPr>
                <w:rFonts w:asciiTheme="minorHAnsi" w:hAnsiTheme="minorHAnsi" w:cstheme="minorHAnsi"/>
                <w:color w:val="151818"/>
                <w:sz w:val="20"/>
                <w:szCs w:val="20"/>
                <w:lang w:eastAsia="pt-BR"/>
              </w:rPr>
              <w:t>Doméstico</w:t>
            </w:r>
          </w:p>
        </w:tc>
        <w:tc>
          <w:tcPr>
            <w:tcW w:w="1512" w:type="dxa"/>
            <w:tcBorders>
              <w:top w:val="single" w:sz="8" w:space="0" w:color="auto"/>
            </w:tcBorders>
            <w:vAlign w:val="center"/>
          </w:tcPr>
          <w:p w14:paraId="223711D3" w14:textId="3241368C" w:rsidR="00F6533E" w:rsidRPr="002871CD" w:rsidRDefault="00B26A42" w:rsidP="00C06FF4">
            <w:pPr>
              <w:kinsoku w:val="0"/>
              <w:overflowPunct w:val="0"/>
              <w:autoSpaceDN/>
              <w:jc w:val="center"/>
              <w:rPr>
                <w:rFonts w:asciiTheme="minorHAnsi" w:hAnsiTheme="minorHAnsi" w:cstheme="minorHAnsi"/>
                <w:color w:val="151818"/>
                <w:sz w:val="20"/>
                <w:szCs w:val="20"/>
                <w:lang w:eastAsia="pt-BR"/>
              </w:rPr>
            </w:pPr>
            <w:r w:rsidRPr="002871CD">
              <w:rPr>
                <w:rFonts w:asciiTheme="minorHAnsi" w:hAnsiTheme="minorHAnsi" w:cstheme="minorHAnsi"/>
                <w:color w:val="151818"/>
                <w:sz w:val="20"/>
                <w:szCs w:val="20"/>
                <w:lang w:eastAsia="pt-BR"/>
              </w:rPr>
              <w:t>Aterrizaje</w:t>
            </w:r>
          </w:p>
        </w:tc>
        <w:tc>
          <w:tcPr>
            <w:tcW w:w="966" w:type="dxa"/>
            <w:tcBorders>
              <w:top w:val="single" w:sz="8" w:space="0" w:color="auto"/>
            </w:tcBorders>
            <w:vAlign w:val="center"/>
          </w:tcPr>
          <w:p w14:paraId="35B3A09F" w14:textId="77777777" w:rsidR="00F6533E" w:rsidRPr="002871CD" w:rsidRDefault="00F6533E" w:rsidP="00C06FF4">
            <w:pPr>
              <w:kinsoku w:val="0"/>
              <w:overflowPunct w:val="0"/>
              <w:autoSpaceDN/>
              <w:jc w:val="center"/>
              <w:rPr>
                <w:rFonts w:asciiTheme="minorHAnsi" w:hAnsiTheme="minorHAnsi" w:cstheme="minorHAnsi"/>
                <w:color w:val="151818"/>
                <w:sz w:val="20"/>
                <w:szCs w:val="20"/>
                <w:lang w:eastAsia="pt-BR"/>
              </w:rPr>
            </w:pPr>
            <w:r w:rsidRPr="002871CD">
              <w:rPr>
                <w:rFonts w:asciiTheme="minorHAnsi" w:hAnsiTheme="minorHAnsi" w:cstheme="minorHAnsi"/>
                <w:color w:val="151818"/>
                <w:sz w:val="20"/>
                <w:szCs w:val="20"/>
                <w:lang w:eastAsia="pt-BR"/>
              </w:rPr>
              <w:t>100%</w:t>
            </w:r>
          </w:p>
        </w:tc>
        <w:tc>
          <w:tcPr>
            <w:tcW w:w="965" w:type="dxa"/>
            <w:tcBorders>
              <w:top w:val="single" w:sz="8" w:space="0" w:color="auto"/>
            </w:tcBorders>
            <w:vAlign w:val="center"/>
          </w:tcPr>
          <w:p w14:paraId="4725CCDA" w14:textId="77777777" w:rsidR="00F6533E" w:rsidRPr="002871CD" w:rsidRDefault="00F6533E" w:rsidP="00C06FF4">
            <w:pPr>
              <w:kinsoku w:val="0"/>
              <w:overflowPunct w:val="0"/>
              <w:autoSpaceDN/>
              <w:jc w:val="center"/>
              <w:rPr>
                <w:rFonts w:asciiTheme="minorHAnsi" w:hAnsiTheme="minorHAnsi" w:cstheme="minorHAnsi"/>
                <w:color w:val="151818"/>
                <w:sz w:val="20"/>
                <w:szCs w:val="20"/>
                <w:lang w:eastAsia="pt-BR"/>
              </w:rPr>
            </w:pPr>
            <w:r w:rsidRPr="002871CD">
              <w:rPr>
                <w:rFonts w:asciiTheme="minorHAnsi" w:hAnsiTheme="minorHAnsi" w:cstheme="minorHAnsi"/>
                <w:color w:val="151818"/>
                <w:sz w:val="20"/>
                <w:szCs w:val="20"/>
                <w:lang w:eastAsia="pt-BR"/>
              </w:rPr>
              <w:t>50%</w:t>
            </w:r>
          </w:p>
        </w:tc>
        <w:tc>
          <w:tcPr>
            <w:tcW w:w="938" w:type="dxa"/>
            <w:tcBorders>
              <w:top w:val="single" w:sz="8" w:space="0" w:color="auto"/>
            </w:tcBorders>
            <w:vAlign w:val="center"/>
          </w:tcPr>
          <w:p w14:paraId="10309FEA" w14:textId="77777777" w:rsidR="00F6533E" w:rsidRPr="002871CD" w:rsidRDefault="00F6533E" w:rsidP="00C06FF4">
            <w:pPr>
              <w:kinsoku w:val="0"/>
              <w:overflowPunct w:val="0"/>
              <w:autoSpaceDN/>
              <w:jc w:val="center"/>
              <w:rPr>
                <w:rFonts w:asciiTheme="minorHAnsi" w:hAnsiTheme="minorHAnsi" w:cstheme="minorHAnsi"/>
                <w:color w:val="151818"/>
                <w:sz w:val="20"/>
                <w:szCs w:val="20"/>
                <w:lang w:eastAsia="pt-BR"/>
              </w:rPr>
            </w:pPr>
            <w:r w:rsidRPr="002871CD">
              <w:rPr>
                <w:rFonts w:asciiTheme="minorHAnsi" w:hAnsiTheme="minorHAnsi" w:cstheme="minorHAnsi"/>
                <w:color w:val="151818"/>
                <w:sz w:val="20"/>
                <w:szCs w:val="20"/>
                <w:lang w:eastAsia="pt-BR"/>
              </w:rPr>
              <w:t>25%</w:t>
            </w:r>
          </w:p>
        </w:tc>
      </w:tr>
      <w:tr w:rsidR="00F6533E" w:rsidRPr="002871CD" w14:paraId="4DA1A46A" w14:textId="77777777" w:rsidTr="00C06FF4">
        <w:trPr>
          <w:cantSplit/>
          <w:trHeight w:val="284"/>
        </w:trPr>
        <w:tc>
          <w:tcPr>
            <w:tcW w:w="1474" w:type="dxa"/>
            <w:vMerge/>
            <w:vAlign w:val="center"/>
          </w:tcPr>
          <w:p w14:paraId="4F7D6D94" w14:textId="77777777" w:rsidR="00F6533E" w:rsidRPr="002871CD" w:rsidRDefault="00F6533E" w:rsidP="00C06FF4">
            <w:pPr>
              <w:kinsoku w:val="0"/>
              <w:overflowPunct w:val="0"/>
              <w:autoSpaceDN/>
              <w:jc w:val="center"/>
              <w:rPr>
                <w:rFonts w:asciiTheme="minorHAnsi" w:hAnsiTheme="minorHAnsi" w:cstheme="minorHAnsi"/>
                <w:color w:val="151818"/>
                <w:sz w:val="20"/>
                <w:szCs w:val="20"/>
                <w:lang w:eastAsia="pt-BR"/>
              </w:rPr>
            </w:pPr>
          </w:p>
        </w:tc>
        <w:tc>
          <w:tcPr>
            <w:tcW w:w="1428" w:type="dxa"/>
            <w:vMerge/>
            <w:vAlign w:val="center"/>
          </w:tcPr>
          <w:p w14:paraId="19E1B5BD" w14:textId="77777777" w:rsidR="00F6533E" w:rsidRPr="002871CD" w:rsidRDefault="00F6533E" w:rsidP="00C06FF4">
            <w:pPr>
              <w:kinsoku w:val="0"/>
              <w:overflowPunct w:val="0"/>
              <w:autoSpaceDN/>
              <w:jc w:val="center"/>
              <w:rPr>
                <w:rFonts w:asciiTheme="minorHAnsi" w:hAnsiTheme="minorHAnsi" w:cstheme="minorHAnsi"/>
                <w:color w:val="151818"/>
                <w:sz w:val="20"/>
                <w:szCs w:val="20"/>
                <w:lang w:eastAsia="pt-BR"/>
              </w:rPr>
            </w:pPr>
          </w:p>
        </w:tc>
        <w:tc>
          <w:tcPr>
            <w:tcW w:w="1512" w:type="dxa"/>
            <w:vAlign w:val="center"/>
          </w:tcPr>
          <w:p w14:paraId="0305C784" w14:textId="0AD5AE75" w:rsidR="00F6533E" w:rsidRPr="002871CD" w:rsidRDefault="00B26A42" w:rsidP="00C06FF4">
            <w:pPr>
              <w:kinsoku w:val="0"/>
              <w:overflowPunct w:val="0"/>
              <w:autoSpaceDN/>
              <w:jc w:val="center"/>
              <w:rPr>
                <w:rFonts w:asciiTheme="minorHAnsi" w:hAnsiTheme="minorHAnsi" w:cstheme="minorHAnsi"/>
                <w:color w:val="151818"/>
                <w:sz w:val="20"/>
                <w:szCs w:val="20"/>
                <w:lang w:eastAsia="pt-BR"/>
              </w:rPr>
            </w:pPr>
            <w:r w:rsidRPr="002871CD">
              <w:rPr>
                <w:rFonts w:asciiTheme="minorHAnsi" w:hAnsiTheme="minorHAnsi" w:cstheme="minorHAnsi"/>
                <w:color w:val="151818"/>
                <w:sz w:val="20"/>
                <w:szCs w:val="20"/>
                <w:lang w:eastAsia="pt-BR"/>
              </w:rPr>
              <w:t>Permanencia</w:t>
            </w:r>
          </w:p>
        </w:tc>
        <w:tc>
          <w:tcPr>
            <w:tcW w:w="966" w:type="dxa"/>
            <w:vAlign w:val="center"/>
          </w:tcPr>
          <w:p w14:paraId="0FC3BABE" w14:textId="77777777" w:rsidR="00F6533E" w:rsidRPr="002871CD" w:rsidRDefault="00F6533E" w:rsidP="00C06FF4">
            <w:pPr>
              <w:kinsoku w:val="0"/>
              <w:overflowPunct w:val="0"/>
              <w:autoSpaceDN/>
              <w:jc w:val="center"/>
              <w:rPr>
                <w:rFonts w:asciiTheme="minorHAnsi" w:hAnsiTheme="minorHAnsi" w:cstheme="minorHAnsi"/>
                <w:color w:val="151818"/>
                <w:sz w:val="20"/>
                <w:szCs w:val="20"/>
                <w:lang w:eastAsia="pt-BR"/>
              </w:rPr>
            </w:pPr>
            <w:r w:rsidRPr="002871CD">
              <w:rPr>
                <w:rFonts w:asciiTheme="minorHAnsi" w:hAnsiTheme="minorHAnsi" w:cstheme="minorHAnsi"/>
                <w:color w:val="151818"/>
                <w:sz w:val="20"/>
                <w:szCs w:val="20"/>
                <w:lang w:eastAsia="pt-BR"/>
              </w:rPr>
              <w:t>100%</w:t>
            </w:r>
          </w:p>
        </w:tc>
        <w:tc>
          <w:tcPr>
            <w:tcW w:w="965" w:type="dxa"/>
            <w:vAlign w:val="center"/>
          </w:tcPr>
          <w:p w14:paraId="62DFCFCF" w14:textId="77777777" w:rsidR="00F6533E" w:rsidRPr="002871CD" w:rsidRDefault="00F6533E" w:rsidP="00C06FF4">
            <w:pPr>
              <w:kinsoku w:val="0"/>
              <w:overflowPunct w:val="0"/>
              <w:autoSpaceDN/>
              <w:jc w:val="center"/>
              <w:rPr>
                <w:rFonts w:asciiTheme="minorHAnsi" w:hAnsiTheme="minorHAnsi" w:cstheme="minorHAnsi"/>
                <w:color w:val="151818"/>
                <w:sz w:val="20"/>
                <w:szCs w:val="20"/>
                <w:lang w:eastAsia="pt-BR"/>
              </w:rPr>
            </w:pPr>
            <w:r w:rsidRPr="002871CD">
              <w:rPr>
                <w:rFonts w:asciiTheme="minorHAnsi" w:hAnsiTheme="minorHAnsi" w:cstheme="minorHAnsi"/>
                <w:color w:val="151818"/>
                <w:sz w:val="20"/>
                <w:szCs w:val="20"/>
                <w:lang w:eastAsia="pt-BR"/>
              </w:rPr>
              <w:t>50%</w:t>
            </w:r>
          </w:p>
        </w:tc>
        <w:tc>
          <w:tcPr>
            <w:tcW w:w="938" w:type="dxa"/>
            <w:vAlign w:val="center"/>
          </w:tcPr>
          <w:p w14:paraId="3F341F4D" w14:textId="77777777" w:rsidR="00F6533E" w:rsidRPr="002871CD" w:rsidRDefault="00F6533E" w:rsidP="00C06FF4">
            <w:pPr>
              <w:kinsoku w:val="0"/>
              <w:overflowPunct w:val="0"/>
              <w:autoSpaceDN/>
              <w:jc w:val="center"/>
              <w:rPr>
                <w:rFonts w:asciiTheme="minorHAnsi" w:hAnsiTheme="minorHAnsi" w:cstheme="minorHAnsi"/>
                <w:color w:val="151818"/>
                <w:sz w:val="20"/>
                <w:szCs w:val="20"/>
                <w:lang w:eastAsia="pt-BR"/>
              </w:rPr>
            </w:pPr>
            <w:r w:rsidRPr="002871CD">
              <w:rPr>
                <w:rFonts w:asciiTheme="minorHAnsi" w:hAnsiTheme="minorHAnsi" w:cstheme="minorHAnsi"/>
                <w:color w:val="151818"/>
                <w:sz w:val="20"/>
                <w:szCs w:val="20"/>
                <w:lang w:eastAsia="pt-BR"/>
              </w:rPr>
              <w:t>25%</w:t>
            </w:r>
          </w:p>
        </w:tc>
      </w:tr>
      <w:tr w:rsidR="00C06FF4" w:rsidRPr="002871CD" w14:paraId="5F00B8B0" w14:textId="77777777" w:rsidTr="00C06FF4">
        <w:trPr>
          <w:cantSplit/>
          <w:trHeight w:val="284"/>
        </w:trPr>
        <w:tc>
          <w:tcPr>
            <w:tcW w:w="1474" w:type="dxa"/>
            <w:vMerge/>
            <w:vAlign w:val="center"/>
          </w:tcPr>
          <w:p w14:paraId="4D2D4F5F" w14:textId="77777777" w:rsidR="00C06FF4" w:rsidRPr="002871CD" w:rsidRDefault="00C06FF4" w:rsidP="00C06FF4">
            <w:pPr>
              <w:kinsoku w:val="0"/>
              <w:overflowPunct w:val="0"/>
              <w:autoSpaceDN/>
              <w:jc w:val="center"/>
              <w:rPr>
                <w:rFonts w:asciiTheme="minorHAnsi" w:hAnsiTheme="minorHAnsi" w:cstheme="minorHAnsi"/>
                <w:color w:val="151818"/>
                <w:sz w:val="20"/>
                <w:szCs w:val="20"/>
                <w:lang w:eastAsia="pt-BR"/>
              </w:rPr>
            </w:pPr>
          </w:p>
        </w:tc>
        <w:tc>
          <w:tcPr>
            <w:tcW w:w="1428" w:type="dxa"/>
            <w:vMerge w:val="restart"/>
            <w:vAlign w:val="center"/>
          </w:tcPr>
          <w:p w14:paraId="5E4AD9AF" w14:textId="57BB0FC6" w:rsidR="00C06FF4" w:rsidRPr="002871CD" w:rsidRDefault="00C06FF4" w:rsidP="00C06FF4">
            <w:pPr>
              <w:kinsoku w:val="0"/>
              <w:overflowPunct w:val="0"/>
              <w:autoSpaceDN/>
              <w:jc w:val="center"/>
              <w:rPr>
                <w:rFonts w:asciiTheme="minorHAnsi" w:hAnsiTheme="minorHAnsi" w:cstheme="minorHAnsi"/>
                <w:color w:val="151818"/>
                <w:sz w:val="20"/>
                <w:szCs w:val="20"/>
                <w:lang w:eastAsia="pt-BR"/>
              </w:rPr>
            </w:pPr>
            <w:r w:rsidRPr="002871CD">
              <w:rPr>
                <w:rFonts w:asciiTheme="minorHAnsi" w:hAnsiTheme="minorHAnsi" w:cstheme="minorHAnsi"/>
                <w:color w:val="151818"/>
                <w:sz w:val="20"/>
                <w:szCs w:val="20"/>
                <w:lang w:eastAsia="pt-BR"/>
              </w:rPr>
              <w:t>Internacional (</w:t>
            </w:r>
            <w:proofErr w:type="spellStart"/>
            <w:r w:rsidRPr="002871CD">
              <w:rPr>
                <w:rFonts w:asciiTheme="minorHAnsi" w:hAnsiTheme="minorHAnsi" w:cstheme="minorHAnsi"/>
                <w:color w:val="151818"/>
                <w:sz w:val="20"/>
                <w:szCs w:val="20"/>
                <w:lang w:eastAsia="pt-BR"/>
              </w:rPr>
              <w:t>Narrowbody</w:t>
            </w:r>
            <w:proofErr w:type="spellEnd"/>
            <w:r w:rsidRPr="002871CD">
              <w:rPr>
                <w:rFonts w:asciiTheme="minorHAnsi" w:hAnsiTheme="minorHAnsi" w:cstheme="minorHAnsi"/>
                <w:color w:val="151818"/>
                <w:sz w:val="20"/>
                <w:szCs w:val="20"/>
                <w:lang w:eastAsia="pt-BR"/>
              </w:rPr>
              <w:t>)</w:t>
            </w:r>
          </w:p>
        </w:tc>
        <w:tc>
          <w:tcPr>
            <w:tcW w:w="1512" w:type="dxa"/>
            <w:vAlign w:val="center"/>
          </w:tcPr>
          <w:p w14:paraId="788DF72C" w14:textId="5E5A4173" w:rsidR="00C06FF4" w:rsidRPr="002871CD" w:rsidRDefault="00B26A42" w:rsidP="00C06FF4">
            <w:pPr>
              <w:kinsoku w:val="0"/>
              <w:overflowPunct w:val="0"/>
              <w:autoSpaceDN/>
              <w:jc w:val="center"/>
              <w:rPr>
                <w:rFonts w:asciiTheme="minorHAnsi" w:hAnsiTheme="minorHAnsi" w:cstheme="minorHAnsi"/>
                <w:color w:val="151818"/>
                <w:sz w:val="20"/>
                <w:szCs w:val="20"/>
                <w:lang w:eastAsia="pt-BR"/>
              </w:rPr>
            </w:pPr>
            <w:r w:rsidRPr="002871CD">
              <w:rPr>
                <w:rFonts w:asciiTheme="minorHAnsi" w:hAnsiTheme="minorHAnsi" w:cstheme="minorHAnsi"/>
                <w:color w:val="151818"/>
                <w:sz w:val="20"/>
                <w:szCs w:val="20"/>
                <w:lang w:eastAsia="pt-BR"/>
              </w:rPr>
              <w:t>Aterrizaje</w:t>
            </w:r>
          </w:p>
        </w:tc>
        <w:tc>
          <w:tcPr>
            <w:tcW w:w="966" w:type="dxa"/>
            <w:vAlign w:val="center"/>
          </w:tcPr>
          <w:p w14:paraId="795042B3" w14:textId="77777777" w:rsidR="00C06FF4" w:rsidRPr="002871CD" w:rsidRDefault="00C06FF4" w:rsidP="00C06FF4">
            <w:pPr>
              <w:kinsoku w:val="0"/>
              <w:overflowPunct w:val="0"/>
              <w:autoSpaceDN/>
              <w:jc w:val="center"/>
              <w:rPr>
                <w:rFonts w:asciiTheme="minorHAnsi" w:hAnsiTheme="minorHAnsi" w:cstheme="minorHAnsi"/>
                <w:color w:val="151818"/>
                <w:sz w:val="20"/>
                <w:szCs w:val="20"/>
                <w:lang w:eastAsia="pt-BR"/>
              </w:rPr>
            </w:pPr>
            <w:r w:rsidRPr="002871CD">
              <w:rPr>
                <w:rFonts w:asciiTheme="minorHAnsi" w:hAnsiTheme="minorHAnsi" w:cstheme="minorHAnsi"/>
                <w:color w:val="151818"/>
                <w:sz w:val="20"/>
                <w:szCs w:val="20"/>
                <w:lang w:eastAsia="pt-BR"/>
              </w:rPr>
              <w:t>100%</w:t>
            </w:r>
          </w:p>
        </w:tc>
        <w:tc>
          <w:tcPr>
            <w:tcW w:w="965" w:type="dxa"/>
            <w:vAlign w:val="center"/>
          </w:tcPr>
          <w:p w14:paraId="171BC6A4" w14:textId="77777777" w:rsidR="00C06FF4" w:rsidRPr="002871CD" w:rsidRDefault="00C06FF4" w:rsidP="00C06FF4">
            <w:pPr>
              <w:kinsoku w:val="0"/>
              <w:overflowPunct w:val="0"/>
              <w:autoSpaceDN/>
              <w:jc w:val="center"/>
              <w:rPr>
                <w:rFonts w:asciiTheme="minorHAnsi" w:hAnsiTheme="minorHAnsi" w:cstheme="minorHAnsi"/>
                <w:color w:val="151818"/>
                <w:sz w:val="20"/>
                <w:szCs w:val="20"/>
                <w:lang w:eastAsia="pt-BR"/>
              </w:rPr>
            </w:pPr>
            <w:r w:rsidRPr="002871CD">
              <w:rPr>
                <w:rFonts w:asciiTheme="minorHAnsi" w:hAnsiTheme="minorHAnsi" w:cstheme="minorHAnsi"/>
                <w:color w:val="151818"/>
                <w:sz w:val="20"/>
                <w:szCs w:val="20"/>
                <w:lang w:eastAsia="pt-BR"/>
              </w:rPr>
              <w:t>75%</w:t>
            </w:r>
          </w:p>
        </w:tc>
        <w:tc>
          <w:tcPr>
            <w:tcW w:w="938" w:type="dxa"/>
            <w:vAlign w:val="center"/>
          </w:tcPr>
          <w:p w14:paraId="1FA02D90" w14:textId="77777777" w:rsidR="00C06FF4" w:rsidRPr="002871CD" w:rsidRDefault="00C06FF4" w:rsidP="00C06FF4">
            <w:pPr>
              <w:kinsoku w:val="0"/>
              <w:overflowPunct w:val="0"/>
              <w:autoSpaceDN/>
              <w:jc w:val="center"/>
              <w:rPr>
                <w:rFonts w:asciiTheme="minorHAnsi" w:hAnsiTheme="minorHAnsi" w:cstheme="minorHAnsi"/>
                <w:color w:val="151818"/>
                <w:sz w:val="20"/>
                <w:szCs w:val="20"/>
                <w:lang w:eastAsia="pt-BR"/>
              </w:rPr>
            </w:pPr>
            <w:r w:rsidRPr="002871CD">
              <w:rPr>
                <w:rFonts w:asciiTheme="minorHAnsi" w:hAnsiTheme="minorHAnsi" w:cstheme="minorHAnsi"/>
                <w:color w:val="151818"/>
                <w:sz w:val="20"/>
                <w:szCs w:val="20"/>
                <w:lang w:eastAsia="pt-BR"/>
              </w:rPr>
              <w:t>50%</w:t>
            </w:r>
          </w:p>
        </w:tc>
      </w:tr>
      <w:tr w:rsidR="00C06FF4" w:rsidRPr="002871CD" w14:paraId="1E242E73" w14:textId="77777777" w:rsidTr="00C06FF4">
        <w:trPr>
          <w:cantSplit/>
          <w:trHeight w:val="284"/>
        </w:trPr>
        <w:tc>
          <w:tcPr>
            <w:tcW w:w="1474" w:type="dxa"/>
            <w:vMerge/>
            <w:vAlign w:val="center"/>
          </w:tcPr>
          <w:p w14:paraId="39BA2DCD" w14:textId="77777777" w:rsidR="00C06FF4" w:rsidRPr="002871CD" w:rsidRDefault="00C06FF4" w:rsidP="00C06FF4">
            <w:pPr>
              <w:kinsoku w:val="0"/>
              <w:overflowPunct w:val="0"/>
              <w:autoSpaceDN/>
              <w:jc w:val="center"/>
              <w:rPr>
                <w:rFonts w:asciiTheme="minorHAnsi" w:hAnsiTheme="minorHAnsi" w:cstheme="minorHAnsi"/>
                <w:color w:val="151818"/>
                <w:sz w:val="20"/>
                <w:szCs w:val="20"/>
                <w:lang w:eastAsia="pt-BR"/>
              </w:rPr>
            </w:pPr>
          </w:p>
        </w:tc>
        <w:tc>
          <w:tcPr>
            <w:tcW w:w="1428" w:type="dxa"/>
            <w:vMerge/>
            <w:vAlign w:val="center"/>
          </w:tcPr>
          <w:p w14:paraId="367BE099" w14:textId="14C19FCB" w:rsidR="00C06FF4" w:rsidRPr="002871CD" w:rsidRDefault="00C06FF4" w:rsidP="00C06FF4">
            <w:pPr>
              <w:kinsoku w:val="0"/>
              <w:overflowPunct w:val="0"/>
              <w:autoSpaceDN/>
              <w:jc w:val="center"/>
              <w:rPr>
                <w:rFonts w:asciiTheme="minorHAnsi" w:hAnsiTheme="minorHAnsi" w:cstheme="minorHAnsi"/>
                <w:color w:val="151818"/>
                <w:sz w:val="20"/>
                <w:szCs w:val="20"/>
                <w:lang w:eastAsia="pt-BR"/>
              </w:rPr>
            </w:pPr>
          </w:p>
        </w:tc>
        <w:tc>
          <w:tcPr>
            <w:tcW w:w="1512" w:type="dxa"/>
            <w:vAlign w:val="center"/>
          </w:tcPr>
          <w:p w14:paraId="4964203A" w14:textId="056DEFE8" w:rsidR="00C06FF4" w:rsidRPr="002871CD" w:rsidRDefault="00B26A42" w:rsidP="00C06FF4">
            <w:pPr>
              <w:kinsoku w:val="0"/>
              <w:overflowPunct w:val="0"/>
              <w:autoSpaceDN/>
              <w:jc w:val="center"/>
              <w:rPr>
                <w:rFonts w:asciiTheme="minorHAnsi" w:hAnsiTheme="minorHAnsi" w:cstheme="minorHAnsi"/>
                <w:color w:val="151818"/>
                <w:sz w:val="20"/>
                <w:szCs w:val="20"/>
                <w:lang w:eastAsia="pt-BR"/>
              </w:rPr>
            </w:pPr>
            <w:r w:rsidRPr="002871CD">
              <w:rPr>
                <w:rFonts w:asciiTheme="minorHAnsi" w:hAnsiTheme="minorHAnsi" w:cstheme="minorHAnsi"/>
                <w:color w:val="151818"/>
                <w:sz w:val="20"/>
                <w:szCs w:val="20"/>
                <w:lang w:eastAsia="pt-BR"/>
              </w:rPr>
              <w:t>Permanencia</w:t>
            </w:r>
          </w:p>
        </w:tc>
        <w:tc>
          <w:tcPr>
            <w:tcW w:w="966" w:type="dxa"/>
            <w:vAlign w:val="center"/>
          </w:tcPr>
          <w:p w14:paraId="21353853" w14:textId="77777777" w:rsidR="00C06FF4" w:rsidRPr="002871CD" w:rsidRDefault="00C06FF4" w:rsidP="00C06FF4">
            <w:pPr>
              <w:kinsoku w:val="0"/>
              <w:overflowPunct w:val="0"/>
              <w:autoSpaceDN/>
              <w:jc w:val="center"/>
              <w:rPr>
                <w:rFonts w:asciiTheme="minorHAnsi" w:hAnsiTheme="minorHAnsi" w:cstheme="minorHAnsi"/>
                <w:color w:val="151818"/>
                <w:sz w:val="20"/>
                <w:szCs w:val="20"/>
                <w:lang w:eastAsia="pt-BR"/>
              </w:rPr>
            </w:pPr>
            <w:r w:rsidRPr="002871CD">
              <w:rPr>
                <w:rFonts w:asciiTheme="minorHAnsi" w:hAnsiTheme="minorHAnsi" w:cstheme="minorHAnsi"/>
                <w:color w:val="151818"/>
                <w:sz w:val="20"/>
                <w:szCs w:val="20"/>
                <w:lang w:eastAsia="pt-BR"/>
              </w:rPr>
              <w:t>100%</w:t>
            </w:r>
          </w:p>
        </w:tc>
        <w:tc>
          <w:tcPr>
            <w:tcW w:w="965" w:type="dxa"/>
            <w:vAlign w:val="center"/>
          </w:tcPr>
          <w:p w14:paraId="11BE872C" w14:textId="77777777" w:rsidR="00C06FF4" w:rsidRPr="002871CD" w:rsidRDefault="00C06FF4" w:rsidP="00C06FF4">
            <w:pPr>
              <w:kinsoku w:val="0"/>
              <w:overflowPunct w:val="0"/>
              <w:autoSpaceDN/>
              <w:jc w:val="center"/>
              <w:rPr>
                <w:rFonts w:asciiTheme="minorHAnsi" w:hAnsiTheme="minorHAnsi" w:cstheme="minorHAnsi"/>
                <w:color w:val="151818"/>
                <w:sz w:val="20"/>
                <w:szCs w:val="20"/>
                <w:lang w:eastAsia="pt-BR"/>
              </w:rPr>
            </w:pPr>
            <w:r w:rsidRPr="002871CD">
              <w:rPr>
                <w:rFonts w:asciiTheme="minorHAnsi" w:hAnsiTheme="minorHAnsi" w:cstheme="minorHAnsi"/>
                <w:color w:val="151818"/>
                <w:sz w:val="20"/>
                <w:szCs w:val="20"/>
                <w:lang w:eastAsia="pt-BR"/>
              </w:rPr>
              <w:t>75%</w:t>
            </w:r>
          </w:p>
        </w:tc>
        <w:tc>
          <w:tcPr>
            <w:tcW w:w="938" w:type="dxa"/>
            <w:vAlign w:val="center"/>
          </w:tcPr>
          <w:p w14:paraId="55544D3E" w14:textId="77777777" w:rsidR="00C06FF4" w:rsidRPr="002871CD" w:rsidRDefault="00C06FF4" w:rsidP="00C06FF4">
            <w:pPr>
              <w:kinsoku w:val="0"/>
              <w:overflowPunct w:val="0"/>
              <w:autoSpaceDN/>
              <w:jc w:val="center"/>
              <w:rPr>
                <w:rFonts w:asciiTheme="minorHAnsi" w:hAnsiTheme="minorHAnsi" w:cstheme="minorHAnsi"/>
                <w:color w:val="151818"/>
                <w:sz w:val="20"/>
                <w:szCs w:val="20"/>
                <w:lang w:eastAsia="pt-BR"/>
              </w:rPr>
            </w:pPr>
            <w:r w:rsidRPr="002871CD">
              <w:rPr>
                <w:rFonts w:asciiTheme="minorHAnsi" w:hAnsiTheme="minorHAnsi" w:cstheme="minorHAnsi"/>
                <w:color w:val="151818"/>
                <w:sz w:val="20"/>
                <w:szCs w:val="20"/>
                <w:lang w:eastAsia="pt-BR"/>
              </w:rPr>
              <w:t>50%</w:t>
            </w:r>
          </w:p>
        </w:tc>
      </w:tr>
      <w:tr w:rsidR="00C06FF4" w:rsidRPr="002871CD" w14:paraId="6C0D22DE" w14:textId="77777777" w:rsidTr="00C06FF4">
        <w:trPr>
          <w:cantSplit/>
          <w:trHeight w:val="284"/>
        </w:trPr>
        <w:tc>
          <w:tcPr>
            <w:tcW w:w="1474" w:type="dxa"/>
            <w:vMerge/>
            <w:vAlign w:val="center"/>
          </w:tcPr>
          <w:p w14:paraId="6D16ACF8" w14:textId="77777777" w:rsidR="00C06FF4" w:rsidRPr="002871CD" w:rsidRDefault="00C06FF4" w:rsidP="00C06FF4">
            <w:pPr>
              <w:kinsoku w:val="0"/>
              <w:overflowPunct w:val="0"/>
              <w:autoSpaceDN/>
              <w:jc w:val="center"/>
              <w:rPr>
                <w:rFonts w:asciiTheme="minorHAnsi" w:hAnsiTheme="minorHAnsi" w:cstheme="minorHAnsi"/>
                <w:color w:val="151818"/>
                <w:sz w:val="20"/>
                <w:szCs w:val="20"/>
                <w:lang w:eastAsia="pt-BR"/>
              </w:rPr>
            </w:pPr>
          </w:p>
        </w:tc>
        <w:tc>
          <w:tcPr>
            <w:tcW w:w="1428" w:type="dxa"/>
            <w:vMerge w:val="restart"/>
            <w:vAlign w:val="center"/>
          </w:tcPr>
          <w:p w14:paraId="19F692F8" w14:textId="1148E86A" w:rsidR="00C06FF4" w:rsidRPr="002871CD" w:rsidRDefault="00C06FF4" w:rsidP="00C06FF4">
            <w:pPr>
              <w:kinsoku w:val="0"/>
              <w:overflowPunct w:val="0"/>
              <w:autoSpaceDN/>
              <w:jc w:val="center"/>
              <w:rPr>
                <w:rFonts w:asciiTheme="minorHAnsi" w:hAnsiTheme="minorHAnsi" w:cstheme="minorHAnsi"/>
                <w:color w:val="151818"/>
                <w:sz w:val="20"/>
                <w:szCs w:val="20"/>
                <w:lang w:eastAsia="pt-BR"/>
              </w:rPr>
            </w:pPr>
            <w:r w:rsidRPr="002871CD">
              <w:rPr>
                <w:rFonts w:asciiTheme="minorHAnsi" w:hAnsiTheme="minorHAnsi" w:cstheme="minorHAnsi"/>
                <w:color w:val="151818"/>
                <w:sz w:val="20"/>
                <w:szCs w:val="20"/>
                <w:lang w:eastAsia="pt-BR"/>
              </w:rPr>
              <w:t>Internacional (</w:t>
            </w:r>
            <w:proofErr w:type="spellStart"/>
            <w:r w:rsidRPr="002871CD">
              <w:rPr>
                <w:rFonts w:asciiTheme="minorHAnsi" w:hAnsiTheme="minorHAnsi" w:cstheme="minorHAnsi"/>
                <w:color w:val="151818"/>
                <w:sz w:val="20"/>
                <w:szCs w:val="20"/>
                <w:lang w:eastAsia="pt-BR"/>
              </w:rPr>
              <w:t>Widedoby</w:t>
            </w:r>
            <w:proofErr w:type="spellEnd"/>
            <w:r w:rsidRPr="002871CD">
              <w:rPr>
                <w:rFonts w:asciiTheme="minorHAnsi" w:hAnsiTheme="minorHAnsi" w:cstheme="minorHAnsi"/>
                <w:color w:val="151818"/>
                <w:sz w:val="20"/>
                <w:szCs w:val="20"/>
                <w:lang w:eastAsia="pt-BR"/>
              </w:rPr>
              <w:t>)</w:t>
            </w:r>
          </w:p>
        </w:tc>
        <w:tc>
          <w:tcPr>
            <w:tcW w:w="1512" w:type="dxa"/>
            <w:vAlign w:val="center"/>
          </w:tcPr>
          <w:p w14:paraId="2370E4B9" w14:textId="2548E3B2" w:rsidR="00C06FF4" w:rsidRPr="002871CD" w:rsidRDefault="00B26A42" w:rsidP="00C06FF4">
            <w:pPr>
              <w:kinsoku w:val="0"/>
              <w:overflowPunct w:val="0"/>
              <w:autoSpaceDN/>
              <w:jc w:val="center"/>
              <w:rPr>
                <w:rFonts w:asciiTheme="minorHAnsi" w:hAnsiTheme="minorHAnsi" w:cstheme="minorHAnsi"/>
                <w:color w:val="151818"/>
                <w:sz w:val="20"/>
                <w:szCs w:val="20"/>
                <w:lang w:eastAsia="pt-BR"/>
              </w:rPr>
            </w:pPr>
            <w:r w:rsidRPr="002871CD">
              <w:rPr>
                <w:rFonts w:asciiTheme="minorHAnsi" w:hAnsiTheme="minorHAnsi" w:cstheme="minorHAnsi"/>
                <w:color w:val="151818"/>
                <w:sz w:val="20"/>
                <w:szCs w:val="20"/>
                <w:lang w:eastAsia="pt-BR"/>
              </w:rPr>
              <w:t>Aterrizaje</w:t>
            </w:r>
          </w:p>
        </w:tc>
        <w:tc>
          <w:tcPr>
            <w:tcW w:w="966" w:type="dxa"/>
            <w:vAlign w:val="center"/>
          </w:tcPr>
          <w:p w14:paraId="3D0362A0" w14:textId="77777777" w:rsidR="00C06FF4" w:rsidRPr="002871CD" w:rsidRDefault="00C06FF4" w:rsidP="00C06FF4">
            <w:pPr>
              <w:kinsoku w:val="0"/>
              <w:overflowPunct w:val="0"/>
              <w:autoSpaceDN/>
              <w:jc w:val="center"/>
              <w:rPr>
                <w:rFonts w:asciiTheme="minorHAnsi" w:hAnsiTheme="minorHAnsi" w:cstheme="minorHAnsi"/>
                <w:color w:val="151818"/>
                <w:sz w:val="20"/>
                <w:szCs w:val="20"/>
                <w:lang w:eastAsia="pt-BR"/>
              </w:rPr>
            </w:pPr>
            <w:r w:rsidRPr="002871CD">
              <w:rPr>
                <w:rFonts w:asciiTheme="minorHAnsi" w:hAnsiTheme="minorHAnsi" w:cstheme="minorHAnsi"/>
                <w:color w:val="151818"/>
                <w:sz w:val="20"/>
                <w:szCs w:val="20"/>
                <w:lang w:eastAsia="pt-BR"/>
              </w:rPr>
              <w:t>100%</w:t>
            </w:r>
          </w:p>
        </w:tc>
        <w:tc>
          <w:tcPr>
            <w:tcW w:w="965" w:type="dxa"/>
            <w:vAlign w:val="center"/>
          </w:tcPr>
          <w:p w14:paraId="45EB70A9" w14:textId="77777777" w:rsidR="00C06FF4" w:rsidRPr="002871CD" w:rsidRDefault="00C06FF4" w:rsidP="00C06FF4">
            <w:pPr>
              <w:kinsoku w:val="0"/>
              <w:overflowPunct w:val="0"/>
              <w:autoSpaceDN/>
              <w:jc w:val="center"/>
              <w:rPr>
                <w:rFonts w:asciiTheme="minorHAnsi" w:hAnsiTheme="minorHAnsi" w:cstheme="minorHAnsi"/>
                <w:color w:val="151818"/>
                <w:sz w:val="20"/>
                <w:szCs w:val="20"/>
                <w:lang w:eastAsia="pt-BR"/>
              </w:rPr>
            </w:pPr>
            <w:r w:rsidRPr="002871CD">
              <w:rPr>
                <w:rFonts w:asciiTheme="minorHAnsi" w:hAnsiTheme="minorHAnsi" w:cstheme="minorHAnsi"/>
                <w:color w:val="151818"/>
                <w:sz w:val="20"/>
                <w:szCs w:val="20"/>
                <w:lang w:eastAsia="pt-BR"/>
              </w:rPr>
              <w:t>75%</w:t>
            </w:r>
          </w:p>
        </w:tc>
        <w:tc>
          <w:tcPr>
            <w:tcW w:w="938" w:type="dxa"/>
            <w:vAlign w:val="center"/>
          </w:tcPr>
          <w:p w14:paraId="744DE9BE" w14:textId="77777777" w:rsidR="00C06FF4" w:rsidRPr="002871CD" w:rsidRDefault="00C06FF4" w:rsidP="00C06FF4">
            <w:pPr>
              <w:kinsoku w:val="0"/>
              <w:overflowPunct w:val="0"/>
              <w:autoSpaceDN/>
              <w:jc w:val="center"/>
              <w:rPr>
                <w:rFonts w:asciiTheme="minorHAnsi" w:hAnsiTheme="minorHAnsi" w:cstheme="minorHAnsi"/>
                <w:color w:val="151818"/>
                <w:sz w:val="20"/>
                <w:szCs w:val="20"/>
                <w:lang w:eastAsia="pt-BR"/>
              </w:rPr>
            </w:pPr>
            <w:r w:rsidRPr="002871CD">
              <w:rPr>
                <w:rFonts w:asciiTheme="minorHAnsi" w:hAnsiTheme="minorHAnsi" w:cstheme="minorHAnsi"/>
                <w:color w:val="151818"/>
                <w:sz w:val="20"/>
                <w:szCs w:val="20"/>
                <w:lang w:eastAsia="pt-BR"/>
              </w:rPr>
              <w:t>50%</w:t>
            </w:r>
          </w:p>
        </w:tc>
      </w:tr>
      <w:tr w:rsidR="00C06FF4" w:rsidRPr="002871CD" w14:paraId="1BA43233" w14:textId="77777777" w:rsidTr="00C06FF4">
        <w:trPr>
          <w:cantSplit/>
          <w:trHeight w:val="284"/>
        </w:trPr>
        <w:tc>
          <w:tcPr>
            <w:tcW w:w="1474" w:type="dxa"/>
            <w:vMerge/>
            <w:vAlign w:val="center"/>
          </w:tcPr>
          <w:p w14:paraId="4EFFA0CC" w14:textId="77777777" w:rsidR="00C06FF4" w:rsidRPr="002871CD" w:rsidRDefault="00C06FF4" w:rsidP="00C06FF4">
            <w:pPr>
              <w:kinsoku w:val="0"/>
              <w:overflowPunct w:val="0"/>
              <w:autoSpaceDN/>
              <w:jc w:val="center"/>
              <w:rPr>
                <w:rFonts w:asciiTheme="minorHAnsi" w:hAnsiTheme="minorHAnsi" w:cstheme="minorHAnsi"/>
                <w:color w:val="151818"/>
                <w:sz w:val="20"/>
                <w:szCs w:val="20"/>
                <w:lang w:eastAsia="pt-BR"/>
              </w:rPr>
            </w:pPr>
          </w:p>
        </w:tc>
        <w:tc>
          <w:tcPr>
            <w:tcW w:w="1428" w:type="dxa"/>
            <w:vMerge/>
            <w:vAlign w:val="center"/>
          </w:tcPr>
          <w:p w14:paraId="3FC89F94" w14:textId="3984D437" w:rsidR="00C06FF4" w:rsidRPr="002871CD" w:rsidRDefault="00C06FF4" w:rsidP="00C06FF4">
            <w:pPr>
              <w:kinsoku w:val="0"/>
              <w:overflowPunct w:val="0"/>
              <w:autoSpaceDN/>
              <w:jc w:val="center"/>
              <w:rPr>
                <w:rFonts w:asciiTheme="minorHAnsi" w:hAnsiTheme="minorHAnsi" w:cstheme="minorHAnsi"/>
                <w:color w:val="151818"/>
                <w:sz w:val="20"/>
                <w:szCs w:val="20"/>
                <w:lang w:eastAsia="pt-BR"/>
              </w:rPr>
            </w:pPr>
          </w:p>
        </w:tc>
        <w:tc>
          <w:tcPr>
            <w:tcW w:w="1512" w:type="dxa"/>
            <w:vAlign w:val="center"/>
          </w:tcPr>
          <w:p w14:paraId="0E9ED912" w14:textId="42C1FE13" w:rsidR="00C06FF4" w:rsidRPr="002871CD" w:rsidRDefault="00B26A42" w:rsidP="00C06FF4">
            <w:pPr>
              <w:kinsoku w:val="0"/>
              <w:overflowPunct w:val="0"/>
              <w:autoSpaceDN/>
              <w:jc w:val="center"/>
              <w:rPr>
                <w:rFonts w:asciiTheme="minorHAnsi" w:hAnsiTheme="minorHAnsi" w:cstheme="minorHAnsi"/>
                <w:color w:val="151818"/>
                <w:sz w:val="20"/>
                <w:szCs w:val="20"/>
                <w:lang w:eastAsia="pt-BR"/>
              </w:rPr>
            </w:pPr>
            <w:r w:rsidRPr="002871CD">
              <w:rPr>
                <w:rFonts w:asciiTheme="minorHAnsi" w:hAnsiTheme="minorHAnsi" w:cstheme="minorHAnsi"/>
                <w:color w:val="151818"/>
                <w:sz w:val="20"/>
                <w:szCs w:val="20"/>
                <w:lang w:eastAsia="pt-BR"/>
              </w:rPr>
              <w:t>Permanencia</w:t>
            </w:r>
          </w:p>
        </w:tc>
        <w:tc>
          <w:tcPr>
            <w:tcW w:w="966" w:type="dxa"/>
            <w:vAlign w:val="center"/>
          </w:tcPr>
          <w:p w14:paraId="7EFA3504" w14:textId="77777777" w:rsidR="00C06FF4" w:rsidRPr="002871CD" w:rsidRDefault="00C06FF4" w:rsidP="00C06FF4">
            <w:pPr>
              <w:kinsoku w:val="0"/>
              <w:overflowPunct w:val="0"/>
              <w:autoSpaceDN/>
              <w:jc w:val="center"/>
              <w:rPr>
                <w:rFonts w:asciiTheme="minorHAnsi" w:hAnsiTheme="minorHAnsi" w:cstheme="minorHAnsi"/>
                <w:color w:val="151818"/>
                <w:sz w:val="20"/>
                <w:szCs w:val="20"/>
                <w:lang w:eastAsia="pt-BR"/>
              </w:rPr>
            </w:pPr>
            <w:r w:rsidRPr="002871CD">
              <w:rPr>
                <w:rFonts w:asciiTheme="minorHAnsi" w:hAnsiTheme="minorHAnsi" w:cstheme="minorHAnsi"/>
                <w:color w:val="151818"/>
                <w:sz w:val="20"/>
                <w:szCs w:val="20"/>
                <w:lang w:eastAsia="pt-BR"/>
              </w:rPr>
              <w:t>100%</w:t>
            </w:r>
          </w:p>
        </w:tc>
        <w:tc>
          <w:tcPr>
            <w:tcW w:w="965" w:type="dxa"/>
            <w:vAlign w:val="center"/>
          </w:tcPr>
          <w:p w14:paraId="5FD0E478" w14:textId="77777777" w:rsidR="00C06FF4" w:rsidRPr="002871CD" w:rsidRDefault="00C06FF4" w:rsidP="00C06FF4">
            <w:pPr>
              <w:kinsoku w:val="0"/>
              <w:overflowPunct w:val="0"/>
              <w:autoSpaceDN/>
              <w:jc w:val="center"/>
              <w:rPr>
                <w:rFonts w:asciiTheme="minorHAnsi" w:hAnsiTheme="minorHAnsi" w:cstheme="minorHAnsi"/>
                <w:color w:val="151818"/>
                <w:sz w:val="20"/>
                <w:szCs w:val="20"/>
                <w:lang w:eastAsia="pt-BR"/>
              </w:rPr>
            </w:pPr>
            <w:r w:rsidRPr="002871CD">
              <w:rPr>
                <w:rFonts w:asciiTheme="minorHAnsi" w:hAnsiTheme="minorHAnsi" w:cstheme="minorHAnsi"/>
                <w:color w:val="151818"/>
                <w:sz w:val="20"/>
                <w:szCs w:val="20"/>
                <w:lang w:eastAsia="pt-BR"/>
              </w:rPr>
              <w:t>75%</w:t>
            </w:r>
          </w:p>
        </w:tc>
        <w:tc>
          <w:tcPr>
            <w:tcW w:w="938" w:type="dxa"/>
            <w:vAlign w:val="center"/>
          </w:tcPr>
          <w:p w14:paraId="6BD9BFE9" w14:textId="77777777" w:rsidR="00C06FF4" w:rsidRPr="002871CD" w:rsidRDefault="00C06FF4" w:rsidP="00C06FF4">
            <w:pPr>
              <w:kinsoku w:val="0"/>
              <w:overflowPunct w:val="0"/>
              <w:autoSpaceDN/>
              <w:jc w:val="center"/>
              <w:rPr>
                <w:rFonts w:asciiTheme="minorHAnsi" w:hAnsiTheme="minorHAnsi" w:cstheme="minorHAnsi"/>
                <w:color w:val="151818"/>
                <w:sz w:val="20"/>
                <w:szCs w:val="20"/>
                <w:lang w:eastAsia="pt-BR"/>
              </w:rPr>
            </w:pPr>
            <w:r w:rsidRPr="002871CD">
              <w:rPr>
                <w:rFonts w:asciiTheme="minorHAnsi" w:hAnsiTheme="minorHAnsi" w:cstheme="minorHAnsi"/>
                <w:color w:val="151818"/>
                <w:sz w:val="20"/>
                <w:szCs w:val="20"/>
                <w:lang w:eastAsia="pt-BR"/>
              </w:rPr>
              <w:t>50%</w:t>
            </w:r>
          </w:p>
        </w:tc>
      </w:tr>
      <w:tr w:rsidR="00F6533E" w:rsidRPr="002871CD" w14:paraId="4481C6E4" w14:textId="77777777" w:rsidTr="00C06FF4">
        <w:trPr>
          <w:cantSplit/>
          <w:trHeight w:val="284"/>
        </w:trPr>
        <w:tc>
          <w:tcPr>
            <w:tcW w:w="1474" w:type="dxa"/>
            <w:vMerge w:val="restart"/>
          </w:tcPr>
          <w:p w14:paraId="05269F61" w14:textId="3372FA81" w:rsidR="00F6533E" w:rsidRPr="002871CD" w:rsidRDefault="00F6533E" w:rsidP="00C06FF4">
            <w:pPr>
              <w:kinsoku w:val="0"/>
              <w:overflowPunct w:val="0"/>
              <w:autoSpaceDN/>
              <w:jc w:val="center"/>
              <w:rPr>
                <w:rFonts w:asciiTheme="minorHAnsi" w:hAnsiTheme="minorHAnsi" w:cstheme="minorHAnsi"/>
                <w:color w:val="151818"/>
                <w:sz w:val="20"/>
                <w:szCs w:val="20"/>
                <w:lang w:eastAsia="pt-BR"/>
              </w:rPr>
            </w:pPr>
            <w:r w:rsidRPr="002871CD">
              <w:rPr>
                <w:rFonts w:asciiTheme="minorHAnsi" w:hAnsiTheme="minorHAnsi" w:cstheme="minorHAnsi"/>
                <w:color w:val="151818"/>
                <w:sz w:val="20"/>
                <w:szCs w:val="20"/>
                <w:lang w:eastAsia="pt-BR"/>
              </w:rPr>
              <w:t>(2) Aumento de fre</w:t>
            </w:r>
            <w:r w:rsidR="00B26A42" w:rsidRPr="002871CD">
              <w:rPr>
                <w:rFonts w:asciiTheme="minorHAnsi" w:hAnsiTheme="minorHAnsi" w:cstheme="minorHAnsi"/>
                <w:color w:val="151818"/>
                <w:sz w:val="20"/>
                <w:szCs w:val="20"/>
                <w:lang w:eastAsia="pt-BR"/>
              </w:rPr>
              <w:t>cue</w:t>
            </w:r>
            <w:r w:rsidRPr="002871CD">
              <w:rPr>
                <w:rFonts w:asciiTheme="minorHAnsi" w:hAnsiTheme="minorHAnsi" w:cstheme="minorHAnsi"/>
                <w:color w:val="151818"/>
                <w:sz w:val="20"/>
                <w:szCs w:val="20"/>
                <w:lang w:eastAsia="pt-BR"/>
              </w:rPr>
              <w:t>ncias</w:t>
            </w:r>
          </w:p>
        </w:tc>
        <w:tc>
          <w:tcPr>
            <w:tcW w:w="1428" w:type="dxa"/>
            <w:vMerge w:val="restart"/>
            <w:vAlign w:val="center"/>
          </w:tcPr>
          <w:p w14:paraId="35BCFF57" w14:textId="77777777" w:rsidR="00F6533E" w:rsidRPr="002871CD" w:rsidRDefault="00F6533E" w:rsidP="00C06FF4">
            <w:pPr>
              <w:kinsoku w:val="0"/>
              <w:overflowPunct w:val="0"/>
              <w:autoSpaceDN/>
              <w:jc w:val="center"/>
              <w:rPr>
                <w:rFonts w:asciiTheme="minorHAnsi" w:hAnsiTheme="minorHAnsi" w:cstheme="minorHAnsi"/>
                <w:color w:val="151818"/>
                <w:sz w:val="20"/>
                <w:szCs w:val="20"/>
                <w:lang w:eastAsia="pt-BR"/>
              </w:rPr>
            </w:pPr>
            <w:r w:rsidRPr="002871CD">
              <w:rPr>
                <w:rFonts w:asciiTheme="minorHAnsi" w:hAnsiTheme="minorHAnsi" w:cstheme="minorHAnsi"/>
                <w:color w:val="151818"/>
                <w:sz w:val="20"/>
                <w:szCs w:val="20"/>
                <w:lang w:eastAsia="pt-BR"/>
              </w:rPr>
              <w:t>Internacional</w:t>
            </w:r>
          </w:p>
        </w:tc>
        <w:tc>
          <w:tcPr>
            <w:tcW w:w="1512" w:type="dxa"/>
            <w:vAlign w:val="center"/>
          </w:tcPr>
          <w:p w14:paraId="2E9C81CD" w14:textId="48DDB349" w:rsidR="00F6533E" w:rsidRPr="002871CD" w:rsidRDefault="00B26A42" w:rsidP="00C06FF4">
            <w:pPr>
              <w:kinsoku w:val="0"/>
              <w:overflowPunct w:val="0"/>
              <w:autoSpaceDN/>
              <w:jc w:val="center"/>
              <w:rPr>
                <w:rFonts w:asciiTheme="minorHAnsi" w:hAnsiTheme="minorHAnsi" w:cstheme="minorHAnsi"/>
                <w:color w:val="151818"/>
                <w:sz w:val="20"/>
                <w:szCs w:val="20"/>
                <w:lang w:eastAsia="pt-BR"/>
              </w:rPr>
            </w:pPr>
            <w:r w:rsidRPr="002871CD">
              <w:rPr>
                <w:rFonts w:asciiTheme="minorHAnsi" w:hAnsiTheme="minorHAnsi" w:cstheme="minorHAnsi"/>
                <w:color w:val="151818"/>
                <w:sz w:val="20"/>
                <w:szCs w:val="20"/>
                <w:lang w:eastAsia="pt-BR"/>
              </w:rPr>
              <w:t>Aterrizaje</w:t>
            </w:r>
          </w:p>
        </w:tc>
        <w:tc>
          <w:tcPr>
            <w:tcW w:w="966" w:type="dxa"/>
            <w:vAlign w:val="center"/>
          </w:tcPr>
          <w:p w14:paraId="452C5D1B" w14:textId="77777777" w:rsidR="00F6533E" w:rsidRPr="002871CD" w:rsidRDefault="00F6533E" w:rsidP="00C06FF4">
            <w:pPr>
              <w:kinsoku w:val="0"/>
              <w:overflowPunct w:val="0"/>
              <w:autoSpaceDN/>
              <w:jc w:val="center"/>
              <w:rPr>
                <w:rFonts w:asciiTheme="minorHAnsi" w:hAnsiTheme="minorHAnsi" w:cstheme="minorHAnsi"/>
                <w:color w:val="151818"/>
                <w:sz w:val="20"/>
                <w:szCs w:val="20"/>
                <w:lang w:eastAsia="pt-BR"/>
              </w:rPr>
            </w:pPr>
            <w:r w:rsidRPr="002871CD">
              <w:rPr>
                <w:rFonts w:asciiTheme="minorHAnsi" w:hAnsiTheme="minorHAnsi" w:cstheme="minorHAnsi"/>
                <w:color w:val="151818"/>
                <w:sz w:val="20"/>
                <w:szCs w:val="20"/>
                <w:lang w:eastAsia="pt-BR"/>
              </w:rPr>
              <w:t>100%</w:t>
            </w:r>
          </w:p>
        </w:tc>
        <w:tc>
          <w:tcPr>
            <w:tcW w:w="965" w:type="dxa"/>
            <w:vAlign w:val="center"/>
          </w:tcPr>
          <w:p w14:paraId="51FCA129" w14:textId="77777777" w:rsidR="00F6533E" w:rsidRPr="002871CD" w:rsidRDefault="00F6533E" w:rsidP="00C06FF4">
            <w:pPr>
              <w:kinsoku w:val="0"/>
              <w:overflowPunct w:val="0"/>
              <w:autoSpaceDN/>
              <w:jc w:val="center"/>
              <w:rPr>
                <w:rFonts w:asciiTheme="minorHAnsi" w:hAnsiTheme="minorHAnsi" w:cstheme="minorHAnsi"/>
                <w:color w:val="151818"/>
                <w:sz w:val="20"/>
                <w:szCs w:val="20"/>
                <w:lang w:eastAsia="pt-BR"/>
              </w:rPr>
            </w:pPr>
            <w:r w:rsidRPr="002871CD">
              <w:rPr>
                <w:rFonts w:asciiTheme="minorHAnsi" w:hAnsiTheme="minorHAnsi" w:cstheme="minorHAnsi"/>
                <w:color w:val="151818"/>
                <w:sz w:val="20"/>
                <w:szCs w:val="20"/>
                <w:lang w:eastAsia="pt-BR"/>
              </w:rPr>
              <w:t>50%</w:t>
            </w:r>
          </w:p>
        </w:tc>
        <w:tc>
          <w:tcPr>
            <w:tcW w:w="938" w:type="dxa"/>
            <w:vAlign w:val="center"/>
          </w:tcPr>
          <w:p w14:paraId="63BF7F41" w14:textId="77777777" w:rsidR="00F6533E" w:rsidRPr="002871CD" w:rsidRDefault="00F6533E" w:rsidP="00C06FF4">
            <w:pPr>
              <w:kinsoku w:val="0"/>
              <w:overflowPunct w:val="0"/>
              <w:autoSpaceDN/>
              <w:jc w:val="center"/>
              <w:rPr>
                <w:rFonts w:asciiTheme="minorHAnsi" w:hAnsiTheme="minorHAnsi" w:cstheme="minorHAnsi"/>
                <w:color w:val="151818"/>
                <w:sz w:val="20"/>
                <w:szCs w:val="20"/>
                <w:lang w:eastAsia="pt-BR"/>
              </w:rPr>
            </w:pPr>
            <w:r w:rsidRPr="002871CD">
              <w:rPr>
                <w:rFonts w:asciiTheme="minorHAnsi" w:hAnsiTheme="minorHAnsi" w:cstheme="minorHAnsi"/>
                <w:color w:val="151818"/>
                <w:sz w:val="20"/>
                <w:szCs w:val="20"/>
                <w:lang w:eastAsia="pt-BR"/>
              </w:rPr>
              <w:t>50%</w:t>
            </w:r>
          </w:p>
        </w:tc>
      </w:tr>
      <w:tr w:rsidR="00F6533E" w:rsidRPr="002871CD" w14:paraId="7B486627" w14:textId="77777777" w:rsidTr="00C06FF4">
        <w:trPr>
          <w:cantSplit/>
          <w:trHeight w:val="284"/>
        </w:trPr>
        <w:tc>
          <w:tcPr>
            <w:tcW w:w="1474" w:type="dxa"/>
            <w:vMerge/>
          </w:tcPr>
          <w:p w14:paraId="41B7F058" w14:textId="77777777" w:rsidR="00F6533E" w:rsidRPr="002871CD" w:rsidRDefault="00F6533E" w:rsidP="00C06FF4">
            <w:pPr>
              <w:kinsoku w:val="0"/>
              <w:overflowPunct w:val="0"/>
              <w:autoSpaceDN/>
              <w:jc w:val="center"/>
              <w:rPr>
                <w:rFonts w:asciiTheme="minorHAnsi" w:hAnsiTheme="minorHAnsi" w:cstheme="minorHAnsi"/>
                <w:color w:val="151818"/>
                <w:sz w:val="20"/>
                <w:szCs w:val="20"/>
                <w:lang w:eastAsia="pt-BR"/>
              </w:rPr>
            </w:pPr>
          </w:p>
        </w:tc>
        <w:tc>
          <w:tcPr>
            <w:tcW w:w="1428" w:type="dxa"/>
            <w:vMerge/>
            <w:vAlign w:val="center"/>
          </w:tcPr>
          <w:p w14:paraId="488C3FCD" w14:textId="77777777" w:rsidR="00F6533E" w:rsidRPr="002871CD" w:rsidRDefault="00F6533E" w:rsidP="00C06FF4">
            <w:pPr>
              <w:kinsoku w:val="0"/>
              <w:overflowPunct w:val="0"/>
              <w:autoSpaceDN/>
              <w:jc w:val="center"/>
              <w:rPr>
                <w:rFonts w:asciiTheme="minorHAnsi" w:hAnsiTheme="minorHAnsi" w:cstheme="minorHAnsi"/>
                <w:color w:val="151818"/>
                <w:sz w:val="20"/>
                <w:szCs w:val="20"/>
                <w:lang w:eastAsia="pt-BR"/>
              </w:rPr>
            </w:pPr>
          </w:p>
        </w:tc>
        <w:tc>
          <w:tcPr>
            <w:tcW w:w="1512" w:type="dxa"/>
            <w:vAlign w:val="center"/>
          </w:tcPr>
          <w:p w14:paraId="47788186" w14:textId="68534BE0" w:rsidR="00F6533E" w:rsidRPr="002871CD" w:rsidRDefault="00B26A42" w:rsidP="00C06FF4">
            <w:pPr>
              <w:kinsoku w:val="0"/>
              <w:overflowPunct w:val="0"/>
              <w:autoSpaceDN/>
              <w:jc w:val="center"/>
              <w:rPr>
                <w:rFonts w:asciiTheme="minorHAnsi" w:hAnsiTheme="minorHAnsi" w:cstheme="minorHAnsi"/>
                <w:color w:val="151818"/>
                <w:sz w:val="20"/>
                <w:szCs w:val="20"/>
                <w:lang w:eastAsia="pt-BR"/>
              </w:rPr>
            </w:pPr>
            <w:r w:rsidRPr="002871CD">
              <w:rPr>
                <w:rFonts w:asciiTheme="minorHAnsi" w:hAnsiTheme="minorHAnsi" w:cstheme="minorHAnsi"/>
                <w:color w:val="151818"/>
                <w:sz w:val="20"/>
                <w:szCs w:val="20"/>
                <w:lang w:eastAsia="pt-BR"/>
              </w:rPr>
              <w:t>Permanencia</w:t>
            </w:r>
          </w:p>
        </w:tc>
        <w:tc>
          <w:tcPr>
            <w:tcW w:w="966" w:type="dxa"/>
            <w:vAlign w:val="center"/>
          </w:tcPr>
          <w:p w14:paraId="750DDAA7" w14:textId="77777777" w:rsidR="00F6533E" w:rsidRPr="002871CD" w:rsidRDefault="00F6533E" w:rsidP="00C06FF4">
            <w:pPr>
              <w:kinsoku w:val="0"/>
              <w:overflowPunct w:val="0"/>
              <w:autoSpaceDN/>
              <w:jc w:val="center"/>
              <w:rPr>
                <w:rFonts w:asciiTheme="minorHAnsi" w:hAnsiTheme="minorHAnsi" w:cstheme="minorHAnsi"/>
                <w:color w:val="151818"/>
                <w:sz w:val="20"/>
                <w:szCs w:val="20"/>
                <w:lang w:eastAsia="pt-BR"/>
              </w:rPr>
            </w:pPr>
            <w:r w:rsidRPr="002871CD">
              <w:rPr>
                <w:rFonts w:asciiTheme="minorHAnsi" w:hAnsiTheme="minorHAnsi" w:cstheme="minorHAnsi"/>
                <w:color w:val="151818"/>
                <w:sz w:val="20"/>
                <w:szCs w:val="20"/>
                <w:lang w:eastAsia="pt-BR"/>
              </w:rPr>
              <w:t>100%</w:t>
            </w:r>
          </w:p>
        </w:tc>
        <w:tc>
          <w:tcPr>
            <w:tcW w:w="965" w:type="dxa"/>
            <w:vAlign w:val="center"/>
          </w:tcPr>
          <w:p w14:paraId="2F8A24DE" w14:textId="77777777" w:rsidR="00F6533E" w:rsidRPr="002871CD" w:rsidRDefault="00F6533E" w:rsidP="00C06FF4">
            <w:pPr>
              <w:kinsoku w:val="0"/>
              <w:overflowPunct w:val="0"/>
              <w:autoSpaceDN/>
              <w:jc w:val="center"/>
              <w:rPr>
                <w:rFonts w:asciiTheme="minorHAnsi" w:hAnsiTheme="minorHAnsi" w:cstheme="minorHAnsi"/>
                <w:color w:val="151818"/>
                <w:sz w:val="20"/>
                <w:szCs w:val="20"/>
                <w:lang w:eastAsia="pt-BR"/>
              </w:rPr>
            </w:pPr>
            <w:r w:rsidRPr="002871CD">
              <w:rPr>
                <w:rFonts w:asciiTheme="minorHAnsi" w:hAnsiTheme="minorHAnsi" w:cstheme="minorHAnsi"/>
                <w:color w:val="151818"/>
                <w:sz w:val="20"/>
                <w:szCs w:val="20"/>
                <w:lang w:eastAsia="pt-BR"/>
              </w:rPr>
              <w:t>50%</w:t>
            </w:r>
          </w:p>
        </w:tc>
        <w:tc>
          <w:tcPr>
            <w:tcW w:w="938" w:type="dxa"/>
            <w:vAlign w:val="center"/>
          </w:tcPr>
          <w:p w14:paraId="61B51736" w14:textId="77777777" w:rsidR="00F6533E" w:rsidRPr="002871CD" w:rsidRDefault="00F6533E" w:rsidP="00C06FF4">
            <w:pPr>
              <w:kinsoku w:val="0"/>
              <w:overflowPunct w:val="0"/>
              <w:autoSpaceDN/>
              <w:jc w:val="center"/>
              <w:rPr>
                <w:rFonts w:asciiTheme="minorHAnsi" w:hAnsiTheme="minorHAnsi" w:cstheme="minorHAnsi"/>
                <w:color w:val="151818"/>
                <w:sz w:val="20"/>
                <w:szCs w:val="20"/>
                <w:lang w:eastAsia="pt-BR"/>
              </w:rPr>
            </w:pPr>
            <w:r w:rsidRPr="002871CD">
              <w:rPr>
                <w:rFonts w:asciiTheme="minorHAnsi" w:hAnsiTheme="minorHAnsi" w:cstheme="minorHAnsi"/>
                <w:color w:val="151818"/>
                <w:sz w:val="20"/>
                <w:szCs w:val="20"/>
                <w:lang w:eastAsia="pt-BR"/>
              </w:rPr>
              <w:t>50%</w:t>
            </w:r>
          </w:p>
        </w:tc>
      </w:tr>
      <w:tr w:rsidR="00F6533E" w:rsidRPr="002871CD" w14:paraId="18634147" w14:textId="77777777" w:rsidTr="00C06FF4">
        <w:trPr>
          <w:cantSplit/>
          <w:trHeight w:val="284"/>
        </w:trPr>
        <w:tc>
          <w:tcPr>
            <w:tcW w:w="1474" w:type="dxa"/>
            <w:vMerge w:val="restart"/>
            <w:vAlign w:val="center"/>
          </w:tcPr>
          <w:p w14:paraId="2383E9D2" w14:textId="375F82D6" w:rsidR="00F6533E" w:rsidRPr="002871CD" w:rsidRDefault="00F6533E" w:rsidP="00C06FF4">
            <w:pPr>
              <w:kinsoku w:val="0"/>
              <w:overflowPunct w:val="0"/>
              <w:autoSpaceDN/>
              <w:jc w:val="center"/>
              <w:rPr>
                <w:rFonts w:asciiTheme="minorHAnsi" w:hAnsiTheme="minorHAnsi" w:cstheme="minorHAnsi"/>
                <w:color w:val="151818"/>
                <w:sz w:val="20"/>
                <w:szCs w:val="20"/>
                <w:lang w:eastAsia="pt-BR"/>
              </w:rPr>
            </w:pPr>
            <w:r w:rsidRPr="002871CD">
              <w:rPr>
                <w:rFonts w:asciiTheme="minorHAnsi" w:hAnsiTheme="minorHAnsi" w:cstheme="minorHAnsi"/>
                <w:color w:val="151818"/>
                <w:sz w:val="20"/>
                <w:szCs w:val="20"/>
                <w:lang w:eastAsia="pt-BR"/>
              </w:rPr>
              <w:t>(3) N</w:t>
            </w:r>
            <w:r w:rsidR="00B26A42" w:rsidRPr="002871CD">
              <w:rPr>
                <w:rFonts w:asciiTheme="minorHAnsi" w:hAnsiTheme="minorHAnsi" w:cstheme="minorHAnsi"/>
                <w:color w:val="151818"/>
                <w:sz w:val="20"/>
                <w:szCs w:val="20"/>
                <w:lang w:eastAsia="pt-BR"/>
              </w:rPr>
              <w:t>ue</w:t>
            </w:r>
            <w:r w:rsidRPr="002871CD">
              <w:rPr>
                <w:rFonts w:asciiTheme="minorHAnsi" w:hAnsiTheme="minorHAnsi" w:cstheme="minorHAnsi"/>
                <w:color w:val="151818"/>
                <w:sz w:val="20"/>
                <w:szCs w:val="20"/>
                <w:lang w:eastAsia="pt-BR"/>
              </w:rPr>
              <w:t xml:space="preserve">va </w:t>
            </w:r>
            <w:r w:rsidR="00B26A42" w:rsidRPr="002871CD">
              <w:rPr>
                <w:rFonts w:asciiTheme="minorHAnsi" w:hAnsiTheme="minorHAnsi" w:cstheme="minorHAnsi"/>
                <w:color w:val="151818"/>
                <w:sz w:val="20"/>
                <w:szCs w:val="20"/>
                <w:lang w:eastAsia="pt-BR"/>
              </w:rPr>
              <w:t>aerolínea</w:t>
            </w:r>
          </w:p>
        </w:tc>
        <w:tc>
          <w:tcPr>
            <w:tcW w:w="1428" w:type="dxa"/>
            <w:vMerge w:val="restart"/>
            <w:vAlign w:val="center"/>
          </w:tcPr>
          <w:p w14:paraId="16ADD650" w14:textId="77777777" w:rsidR="00F6533E" w:rsidRPr="002871CD" w:rsidRDefault="00F6533E" w:rsidP="00C06FF4">
            <w:pPr>
              <w:kinsoku w:val="0"/>
              <w:overflowPunct w:val="0"/>
              <w:autoSpaceDN/>
              <w:jc w:val="center"/>
              <w:rPr>
                <w:rFonts w:asciiTheme="minorHAnsi" w:hAnsiTheme="minorHAnsi" w:cstheme="minorHAnsi"/>
                <w:color w:val="151818"/>
                <w:sz w:val="20"/>
                <w:szCs w:val="20"/>
                <w:lang w:eastAsia="pt-BR"/>
              </w:rPr>
            </w:pPr>
            <w:r w:rsidRPr="002871CD">
              <w:rPr>
                <w:rFonts w:asciiTheme="minorHAnsi" w:hAnsiTheme="minorHAnsi" w:cstheme="minorHAnsi"/>
                <w:color w:val="151818"/>
                <w:sz w:val="20"/>
                <w:szCs w:val="20"/>
                <w:lang w:eastAsia="pt-BR"/>
              </w:rPr>
              <w:t>Doméstica</w:t>
            </w:r>
          </w:p>
        </w:tc>
        <w:tc>
          <w:tcPr>
            <w:tcW w:w="1512" w:type="dxa"/>
            <w:vAlign w:val="center"/>
          </w:tcPr>
          <w:p w14:paraId="2603774F" w14:textId="6B8EC11C" w:rsidR="00F6533E" w:rsidRPr="002871CD" w:rsidRDefault="00B26A42" w:rsidP="00C06FF4">
            <w:pPr>
              <w:kinsoku w:val="0"/>
              <w:overflowPunct w:val="0"/>
              <w:autoSpaceDN/>
              <w:jc w:val="center"/>
              <w:rPr>
                <w:rFonts w:asciiTheme="minorHAnsi" w:hAnsiTheme="minorHAnsi" w:cstheme="minorHAnsi"/>
                <w:color w:val="151818"/>
                <w:sz w:val="20"/>
                <w:szCs w:val="20"/>
                <w:lang w:eastAsia="pt-BR"/>
              </w:rPr>
            </w:pPr>
            <w:r w:rsidRPr="002871CD">
              <w:rPr>
                <w:rFonts w:asciiTheme="minorHAnsi" w:hAnsiTheme="minorHAnsi" w:cstheme="minorHAnsi"/>
                <w:color w:val="151818"/>
                <w:sz w:val="20"/>
                <w:szCs w:val="20"/>
                <w:lang w:eastAsia="pt-BR"/>
              </w:rPr>
              <w:t>Aterrizaje</w:t>
            </w:r>
          </w:p>
        </w:tc>
        <w:tc>
          <w:tcPr>
            <w:tcW w:w="966" w:type="dxa"/>
            <w:vAlign w:val="center"/>
          </w:tcPr>
          <w:p w14:paraId="6E04C6AC" w14:textId="77777777" w:rsidR="00F6533E" w:rsidRPr="002871CD" w:rsidRDefault="00F6533E" w:rsidP="00C06FF4">
            <w:pPr>
              <w:kinsoku w:val="0"/>
              <w:overflowPunct w:val="0"/>
              <w:autoSpaceDN/>
              <w:jc w:val="center"/>
              <w:rPr>
                <w:rFonts w:asciiTheme="minorHAnsi" w:hAnsiTheme="minorHAnsi" w:cstheme="minorHAnsi"/>
                <w:color w:val="151818"/>
                <w:sz w:val="20"/>
                <w:szCs w:val="20"/>
                <w:lang w:eastAsia="pt-BR"/>
              </w:rPr>
            </w:pPr>
            <w:r w:rsidRPr="002871CD">
              <w:rPr>
                <w:rFonts w:asciiTheme="minorHAnsi" w:hAnsiTheme="minorHAnsi" w:cstheme="minorHAnsi"/>
                <w:color w:val="151818"/>
                <w:sz w:val="20"/>
                <w:szCs w:val="20"/>
                <w:lang w:eastAsia="pt-BR"/>
              </w:rPr>
              <w:t>100%</w:t>
            </w:r>
          </w:p>
        </w:tc>
        <w:tc>
          <w:tcPr>
            <w:tcW w:w="965" w:type="dxa"/>
            <w:vAlign w:val="center"/>
          </w:tcPr>
          <w:p w14:paraId="48469E6F" w14:textId="77777777" w:rsidR="00F6533E" w:rsidRPr="002871CD" w:rsidRDefault="00F6533E" w:rsidP="00C06FF4">
            <w:pPr>
              <w:kinsoku w:val="0"/>
              <w:overflowPunct w:val="0"/>
              <w:autoSpaceDN/>
              <w:jc w:val="center"/>
              <w:rPr>
                <w:rFonts w:asciiTheme="minorHAnsi" w:hAnsiTheme="minorHAnsi" w:cstheme="minorHAnsi"/>
                <w:color w:val="151818"/>
                <w:sz w:val="20"/>
                <w:szCs w:val="20"/>
                <w:lang w:eastAsia="pt-BR"/>
              </w:rPr>
            </w:pPr>
            <w:r w:rsidRPr="002871CD">
              <w:rPr>
                <w:rFonts w:asciiTheme="minorHAnsi" w:hAnsiTheme="minorHAnsi" w:cstheme="minorHAnsi"/>
                <w:color w:val="151818"/>
                <w:sz w:val="20"/>
                <w:szCs w:val="20"/>
                <w:lang w:eastAsia="pt-BR"/>
              </w:rPr>
              <w:t>75%</w:t>
            </w:r>
          </w:p>
        </w:tc>
        <w:tc>
          <w:tcPr>
            <w:tcW w:w="938" w:type="dxa"/>
            <w:vAlign w:val="center"/>
          </w:tcPr>
          <w:p w14:paraId="5838DC2B" w14:textId="77777777" w:rsidR="00F6533E" w:rsidRPr="002871CD" w:rsidRDefault="00F6533E" w:rsidP="00C06FF4">
            <w:pPr>
              <w:kinsoku w:val="0"/>
              <w:overflowPunct w:val="0"/>
              <w:autoSpaceDN/>
              <w:jc w:val="center"/>
              <w:rPr>
                <w:rFonts w:asciiTheme="minorHAnsi" w:hAnsiTheme="minorHAnsi" w:cstheme="minorHAnsi"/>
                <w:color w:val="151818"/>
                <w:sz w:val="20"/>
                <w:szCs w:val="20"/>
                <w:lang w:eastAsia="pt-BR"/>
              </w:rPr>
            </w:pPr>
            <w:r w:rsidRPr="002871CD">
              <w:rPr>
                <w:rFonts w:asciiTheme="minorHAnsi" w:hAnsiTheme="minorHAnsi" w:cstheme="minorHAnsi"/>
                <w:color w:val="151818"/>
                <w:sz w:val="20"/>
                <w:szCs w:val="20"/>
                <w:lang w:eastAsia="pt-BR"/>
              </w:rPr>
              <w:t>50%</w:t>
            </w:r>
          </w:p>
        </w:tc>
      </w:tr>
      <w:tr w:rsidR="00F6533E" w:rsidRPr="002871CD" w14:paraId="0236A105" w14:textId="77777777" w:rsidTr="00C06FF4">
        <w:trPr>
          <w:cantSplit/>
          <w:trHeight w:val="284"/>
        </w:trPr>
        <w:tc>
          <w:tcPr>
            <w:tcW w:w="1474" w:type="dxa"/>
            <w:vMerge/>
            <w:vAlign w:val="center"/>
          </w:tcPr>
          <w:p w14:paraId="32CC0A99" w14:textId="77777777" w:rsidR="00F6533E" w:rsidRPr="002871CD" w:rsidRDefault="00F6533E" w:rsidP="00C06FF4">
            <w:pPr>
              <w:kinsoku w:val="0"/>
              <w:overflowPunct w:val="0"/>
              <w:autoSpaceDN/>
              <w:jc w:val="center"/>
              <w:rPr>
                <w:rFonts w:asciiTheme="minorHAnsi" w:hAnsiTheme="minorHAnsi" w:cstheme="minorHAnsi"/>
                <w:color w:val="151818"/>
                <w:sz w:val="20"/>
                <w:szCs w:val="20"/>
                <w:lang w:eastAsia="pt-BR"/>
              </w:rPr>
            </w:pPr>
          </w:p>
        </w:tc>
        <w:tc>
          <w:tcPr>
            <w:tcW w:w="1428" w:type="dxa"/>
            <w:vMerge/>
            <w:vAlign w:val="center"/>
          </w:tcPr>
          <w:p w14:paraId="58BF6633" w14:textId="77777777" w:rsidR="00F6533E" w:rsidRPr="002871CD" w:rsidRDefault="00F6533E" w:rsidP="00C06FF4">
            <w:pPr>
              <w:kinsoku w:val="0"/>
              <w:overflowPunct w:val="0"/>
              <w:autoSpaceDN/>
              <w:jc w:val="center"/>
              <w:rPr>
                <w:rFonts w:asciiTheme="minorHAnsi" w:hAnsiTheme="minorHAnsi" w:cstheme="minorHAnsi"/>
                <w:color w:val="151818"/>
                <w:sz w:val="20"/>
                <w:szCs w:val="20"/>
                <w:lang w:eastAsia="pt-BR"/>
              </w:rPr>
            </w:pPr>
          </w:p>
        </w:tc>
        <w:tc>
          <w:tcPr>
            <w:tcW w:w="1512" w:type="dxa"/>
            <w:vAlign w:val="center"/>
          </w:tcPr>
          <w:p w14:paraId="41C08B78" w14:textId="3F2248EA" w:rsidR="00F6533E" w:rsidRPr="002871CD" w:rsidRDefault="00B26A42" w:rsidP="00C06FF4">
            <w:pPr>
              <w:kinsoku w:val="0"/>
              <w:overflowPunct w:val="0"/>
              <w:autoSpaceDN/>
              <w:jc w:val="center"/>
              <w:rPr>
                <w:rFonts w:asciiTheme="minorHAnsi" w:hAnsiTheme="minorHAnsi" w:cstheme="minorHAnsi"/>
                <w:color w:val="151818"/>
                <w:sz w:val="20"/>
                <w:szCs w:val="20"/>
                <w:lang w:eastAsia="pt-BR"/>
              </w:rPr>
            </w:pPr>
            <w:r w:rsidRPr="002871CD">
              <w:rPr>
                <w:rFonts w:asciiTheme="minorHAnsi" w:hAnsiTheme="minorHAnsi" w:cstheme="minorHAnsi"/>
                <w:color w:val="151818"/>
                <w:sz w:val="20"/>
                <w:szCs w:val="20"/>
                <w:lang w:eastAsia="pt-BR"/>
              </w:rPr>
              <w:t>Permanencia</w:t>
            </w:r>
          </w:p>
        </w:tc>
        <w:tc>
          <w:tcPr>
            <w:tcW w:w="966" w:type="dxa"/>
            <w:vAlign w:val="center"/>
          </w:tcPr>
          <w:p w14:paraId="12B34560" w14:textId="77777777" w:rsidR="00F6533E" w:rsidRPr="002871CD" w:rsidRDefault="00F6533E" w:rsidP="00C06FF4">
            <w:pPr>
              <w:kinsoku w:val="0"/>
              <w:overflowPunct w:val="0"/>
              <w:autoSpaceDN/>
              <w:jc w:val="center"/>
              <w:rPr>
                <w:rFonts w:asciiTheme="minorHAnsi" w:hAnsiTheme="minorHAnsi" w:cstheme="minorHAnsi"/>
                <w:color w:val="151818"/>
                <w:sz w:val="20"/>
                <w:szCs w:val="20"/>
                <w:lang w:eastAsia="pt-BR"/>
              </w:rPr>
            </w:pPr>
            <w:r w:rsidRPr="002871CD">
              <w:rPr>
                <w:rFonts w:asciiTheme="minorHAnsi" w:hAnsiTheme="minorHAnsi" w:cstheme="minorHAnsi"/>
                <w:color w:val="151818"/>
                <w:sz w:val="20"/>
                <w:szCs w:val="20"/>
                <w:lang w:eastAsia="pt-BR"/>
              </w:rPr>
              <w:t>100%</w:t>
            </w:r>
          </w:p>
        </w:tc>
        <w:tc>
          <w:tcPr>
            <w:tcW w:w="965" w:type="dxa"/>
            <w:vAlign w:val="center"/>
          </w:tcPr>
          <w:p w14:paraId="027931FF" w14:textId="77777777" w:rsidR="00F6533E" w:rsidRPr="002871CD" w:rsidRDefault="00F6533E" w:rsidP="00C06FF4">
            <w:pPr>
              <w:kinsoku w:val="0"/>
              <w:overflowPunct w:val="0"/>
              <w:autoSpaceDN/>
              <w:jc w:val="center"/>
              <w:rPr>
                <w:rFonts w:asciiTheme="minorHAnsi" w:hAnsiTheme="minorHAnsi" w:cstheme="minorHAnsi"/>
                <w:color w:val="151818"/>
                <w:sz w:val="20"/>
                <w:szCs w:val="20"/>
                <w:lang w:eastAsia="pt-BR"/>
              </w:rPr>
            </w:pPr>
            <w:r w:rsidRPr="002871CD">
              <w:rPr>
                <w:rFonts w:asciiTheme="minorHAnsi" w:hAnsiTheme="minorHAnsi" w:cstheme="minorHAnsi"/>
                <w:color w:val="151818"/>
                <w:sz w:val="20"/>
                <w:szCs w:val="20"/>
                <w:lang w:eastAsia="pt-BR"/>
              </w:rPr>
              <w:t>75%</w:t>
            </w:r>
          </w:p>
        </w:tc>
        <w:tc>
          <w:tcPr>
            <w:tcW w:w="938" w:type="dxa"/>
            <w:vAlign w:val="center"/>
          </w:tcPr>
          <w:p w14:paraId="7E7FA700" w14:textId="77777777" w:rsidR="00F6533E" w:rsidRPr="002871CD" w:rsidRDefault="00F6533E" w:rsidP="00C06FF4">
            <w:pPr>
              <w:kinsoku w:val="0"/>
              <w:overflowPunct w:val="0"/>
              <w:autoSpaceDN/>
              <w:jc w:val="center"/>
              <w:rPr>
                <w:rFonts w:asciiTheme="minorHAnsi" w:hAnsiTheme="minorHAnsi" w:cstheme="minorHAnsi"/>
                <w:color w:val="151818"/>
                <w:sz w:val="20"/>
                <w:szCs w:val="20"/>
                <w:lang w:eastAsia="pt-BR"/>
              </w:rPr>
            </w:pPr>
            <w:r w:rsidRPr="002871CD">
              <w:rPr>
                <w:rFonts w:asciiTheme="minorHAnsi" w:hAnsiTheme="minorHAnsi" w:cstheme="minorHAnsi"/>
                <w:color w:val="151818"/>
                <w:sz w:val="20"/>
                <w:szCs w:val="20"/>
                <w:lang w:eastAsia="pt-BR"/>
              </w:rPr>
              <w:t>50%</w:t>
            </w:r>
          </w:p>
        </w:tc>
      </w:tr>
      <w:tr w:rsidR="00F6533E" w:rsidRPr="002871CD" w14:paraId="7148FBDE" w14:textId="77777777" w:rsidTr="00C06FF4">
        <w:trPr>
          <w:cantSplit/>
          <w:trHeight w:val="284"/>
        </w:trPr>
        <w:tc>
          <w:tcPr>
            <w:tcW w:w="1474" w:type="dxa"/>
            <w:vMerge/>
            <w:vAlign w:val="center"/>
          </w:tcPr>
          <w:p w14:paraId="04CBE428" w14:textId="77777777" w:rsidR="00F6533E" w:rsidRPr="002871CD" w:rsidRDefault="00F6533E" w:rsidP="00C06FF4">
            <w:pPr>
              <w:kinsoku w:val="0"/>
              <w:overflowPunct w:val="0"/>
              <w:autoSpaceDN/>
              <w:jc w:val="center"/>
              <w:rPr>
                <w:rFonts w:asciiTheme="minorHAnsi" w:hAnsiTheme="minorHAnsi" w:cstheme="minorHAnsi"/>
                <w:color w:val="151818"/>
                <w:sz w:val="20"/>
                <w:szCs w:val="20"/>
                <w:lang w:eastAsia="pt-BR"/>
              </w:rPr>
            </w:pPr>
          </w:p>
        </w:tc>
        <w:tc>
          <w:tcPr>
            <w:tcW w:w="1428" w:type="dxa"/>
            <w:vMerge/>
            <w:vAlign w:val="center"/>
          </w:tcPr>
          <w:p w14:paraId="1CFC93E0" w14:textId="77777777" w:rsidR="00F6533E" w:rsidRPr="002871CD" w:rsidRDefault="00F6533E" w:rsidP="00C06FF4">
            <w:pPr>
              <w:kinsoku w:val="0"/>
              <w:overflowPunct w:val="0"/>
              <w:autoSpaceDN/>
              <w:jc w:val="center"/>
              <w:rPr>
                <w:rFonts w:asciiTheme="minorHAnsi" w:hAnsiTheme="minorHAnsi" w:cstheme="minorHAnsi"/>
                <w:color w:val="151818"/>
                <w:sz w:val="20"/>
                <w:szCs w:val="20"/>
                <w:lang w:eastAsia="pt-BR"/>
              </w:rPr>
            </w:pPr>
          </w:p>
        </w:tc>
        <w:tc>
          <w:tcPr>
            <w:tcW w:w="1512" w:type="dxa"/>
            <w:vAlign w:val="center"/>
          </w:tcPr>
          <w:p w14:paraId="20C1AB78" w14:textId="77777777" w:rsidR="00F6533E" w:rsidRPr="002871CD" w:rsidRDefault="00F6533E" w:rsidP="00C06FF4">
            <w:pPr>
              <w:kinsoku w:val="0"/>
              <w:overflowPunct w:val="0"/>
              <w:autoSpaceDN/>
              <w:jc w:val="center"/>
              <w:rPr>
                <w:rFonts w:asciiTheme="minorHAnsi" w:hAnsiTheme="minorHAnsi" w:cstheme="minorHAnsi"/>
                <w:color w:val="151818"/>
                <w:sz w:val="20"/>
                <w:szCs w:val="20"/>
                <w:lang w:eastAsia="pt-BR"/>
              </w:rPr>
            </w:pPr>
            <w:proofErr w:type="spellStart"/>
            <w:r w:rsidRPr="002871CD">
              <w:rPr>
                <w:rFonts w:asciiTheme="minorHAnsi" w:hAnsiTheme="minorHAnsi" w:cstheme="minorHAnsi"/>
                <w:color w:val="151818"/>
                <w:sz w:val="20"/>
                <w:szCs w:val="20"/>
                <w:lang w:eastAsia="pt-BR"/>
              </w:rPr>
              <w:t>Cashback</w:t>
            </w:r>
            <w:proofErr w:type="spellEnd"/>
            <w:r w:rsidRPr="002871CD">
              <w:rPr>
                <w:rFonts w:asciiTheme="minorHAnsi" w:hAnsiTheme="minorHAnsi" w:cstheme="minorHAnsi"/>
                <w:color w:val="151818"/>
                <w:sz w:val="20"/>
                <w:szCs w:val="20"/>
                <w:lang w:eastAsia="pt-BR"/>
              </w:rPr>
              <w:t>*</w:t>
            </w:r>
          </w:p>
        </w:tc>
        <w:tc>
          <w:tcPr>
            <w:tcW w:w="966" w:type="dxa"/>
            <w:vAlign w:val="center"/>
          </w:tcPr>
          <w:p w14:paraId="40DBE08A" w14:textId="77777777" w:rsidR="00F6533E" w:rsidRPr="002871CD" w:rsidRDefault="00F6533E" w:rsidP="00C06FF4">
            <w:pPr>
              <w:kinsoku w:val="0"/>
              <w:overflowPunct w:val="0"/>
              <w:autoSpaceDN/>
              <w:jc w:val="center"/>
              <w:rPr>
                <w:rFonts w:asciiTheme="minorHAnsi" w:hAnsiTheme="minorHAnsi" w:cstheme="minorHAnsi"/>
                <w:color w:val="151818"/>
                <w:sz w:val="20"/>
                <w:szCs w:val="20"/>
                <w:lang w:eastAsia="pt-BR"/>
              </w:rPr>
            </w:pPr>
            <w:r w:rsidRPr="002871CD">
              <w:rPr>
                <w:rFonts w:asciiTheme="minorHAnsi" w:hAnsiTheme="minorHAnsi" w:cstheme="minorHAnsi"/>
                <w:color w:val="151818"/>
                <w:sz w:val="20"/>
                <w:szCs w:val="20"/>
                <w:lang w:eastAsia="pt-BR"/>
              </w:rPr>
              <w:t>25%</w:t>
            </w:r>
          </w:p>
        </w:tc>
        <w:tc>
          <w:tcPr>
            <w:tcW w:w="965" w:type="dxa"/>
            <w:vAlign w:val="center"/>
          </w:tcPr>
          <w:p w14:paraId="4E41EA55" w14:textId="77777777" w:rsidR="00F6533E" w:rsidRPr="002871CD" w:rsidRDefault="00F6533E" w:rsidP="00C06FF4">
            <w:pPr>
              <w:kinsoku w:val="0"/>
              <w:overflowPunct w:val="0"/>
              <w:autoSpaceDN/>
              <w:jc w:val="center"/>
              <w:rPr>
                <w:rFonts w:asciiTheme="minorHAnsi" w:hAnsiTheme="minorHAnsi" w:cstheme="minorHAnsi"/>
                <w:color w:val="151818"/>
                <w:sz w:val="20"/>
                <w:szCs w:val="20"/>
                <w:lang w:eastAsia="pt-BR"/>
              </w:rPr>
            </w:pPr>
            <w:r w:rsidRPr="002871CD">
              <w:rPr>
                <w:rFonts w:asciiTheme="minorHAnsi" w:hAnsiTheme="minorHAnsi" w:cstheme="minorHAnsi"/>
                <w:color w:val="151818"/>
                <w:sz w:val="20"/>
                <w:szCs w:val="20"/>
                <w:lang w:eastAsia="pt-BR"/>
              </w:rPr>
              <w:t>0%</w:t>
            </w:r>
          </w:p>
        </w:tc>
        <w:tc>
          <w:tcPr>
            <w:tcW w:w="938" w:type="dxa"/>
            <w:vAlign w:val="center"/>
          </w:tcPr>
          <w:p w14:paraId="51C79918" w14:textId="77777777" w:rsidR="00F6533E" w:rsidRPr="002871CD" w:rsidRDefault="00F6533E" w:rsidP="00C06FF4">
            <w:pPr>
              <w:kinsoku w:val="0"/>
              <w:overflowPunct w:val="0"/>
              <w:autoSpaceDN/>
              <w:jc w:val="center"/>
              <w:rPr>
                <w:rFonts w:asciiTheme="minorHAnsi" w:hAnsiTheme="minorHAnsi" w:cstheme="minorHAnsi"/>
                <w:color w:val="151818"/>
                <w:sz w:val="20"/>
                <w:szCs w:val="20"/>
                <w:lang w:eastAsia="pt-BR"/>
              </w:rPr>
            </w:pPr>
            <w:r w:rsidRPr="002871CD">
              <w:rPr>
                <w:rFonts w:asciiTheme="minorHAnsi" w:hAnsiTheme="minorHAnsi" w:cstheme="minorHAnsi"/>
                <w:color w:val="151818"/>
                <w:sz w:val="20"/>
                <w:szCs w:val="20"/>
                <w:lang w:eastAsia="pt-BR"/>
              </w:rPr>
              <w:t>0%</w:t>
            </w:r>
          </w:p>
        </w:tc>
      </w:tr>
    </w:tbl>
    <w:p w14:paraId="1BE7EF7C" w14:textId="77777777" w:rsidR="0083231A" w:rsidRPr="002871CD" w:rsidRDefault="0083231A" w:rsidP="003252E2">
      <w:pPr>
        <w:jc w:val="both"/>
        <w:rPr>
          <w:rFonts w:ascii="Arial" w:eastAsia="Times New Roman" w:hAnsi="Arial" w:cs="Arial"/>
          <w:color w:val="444444"/>
          <w:lang w:eastAsia="pt-BR"/>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EB166E" w:rsidRPr="00EB166E" w14:paraId="597CDAE9" w14:textId="77777777" w:rsidTr="00EB166E">
        <w:tc>
          <w:tcPr>
            <w:tcW w:w="2500" w:type="pct"/>
          </w:tcPr>
          <w:p w14:paraId="3F518FDC" w14:textId="333E147C" w:rsidR="00EB166E" w:rsidRPr="00EB166E" w:rsidRDefault="00EB166E" w:rsidP="00EB166E">
            <w:pPr>
              <w:jc w:val="both"/>
              <w:rPr>
                <w:rFonts w:eastAsia="Times New Roman"/>
                <w:color w:val="444444"/>
                <w:sz w:val="20"/>
                <w:lang w:val="pt-BR" w:eastAsia="pt-BR"/>
              </w:rPr>
            </w:pPr>
            <w:r w:rsidRPr="00EB166E">
              <w:rPr>
                <w:rFonts w:eastAsia="Times New Roman"/>
                <w:color w:val="444444"/>
                <w:sz w:val="20"/>
                <w:lang w:val="pt-BR" w:eastAsia="pt-BR"/>
              </w:rPr>
              <w:t>*</w:t>
            </w:r>
            <w:proofErr w:type="spellStart"/>
            <w:r w:rsidRPr="00EB166E">
              <w:rPr>
                <w:rFonts w:eastAsia="Times New Roman"/>
                <w:color w:val="444444"/>
                <w:sz w:val="20"/>
                <w:lang w:val="pt-BR" w:eastAsia="pt-BR"/>
              </w:rPr>
              <w:t>cashback</w:t>
            </w:r>
            <w:proofErr w:type="spellEnd"/>
            <w:r w:rsidRPr="00EB166E">
              <w:rPr>
                <w:rFonts w:eastAsia="Times New Roman"/>
                <w:color w:val="444444"/>
                <w:sz w:val="20"/>
                <w:lang w:val="pt-BR" w:eastAsia="pt-BR"/>
              </w:rPr>
              <w:t xml:space="preserve"> aplicável sobre 25% da tarifa líquida de embarque doméstico.</w:t>
            </w:r>
          </w:p>
        </w:tc>
        <w:tc>
          <w:tcPr>
            <w:tcW w:w="2500" w:type="pct"/>
          </w:tcPr>
          <w:p w14:paraId="13F5D86F" w14:textId="0695CC92" w:rsidR="00EB166E" w:rsidRPr="00EB166E" w:rsidRDefault="00EB166E" w:rsidP="00EB166E">
            <w:pPr>
              <w:jc w:val="both"/>
              <w:rPr>
                <w:rFonts w:eastAsia="Times New Roman"/>
                <w:color w:val="444444"/>
                <w:sz w:val="20"/>
                <w:lang w:eastAsia="pt-BR"/>
              </w:rPr>
            </w:pPr>
            <w:r w:rsidRPr="00EB166E">
              <w:rPr>
                <w:rFonts w:eastAsia="Times New Roman"/>
                <w:color w:val="444444"/>
                <w:sz w:val="20"/>
                <w:lang w:eastAsia="pt-BR"/>
              </w:rPr>
              <w:t>*</w:t>
            </w:r>
            <w:proofErr w:type="spellStart"/>
            <w:r w:rsidRPr="00EB166E">
              <w:rPr>
                <w:rFonts w:eastAsia="Times New Roman"/>
                <w:color w:val="444444"/>
                <w:sz w:val="20"/>
                <w:lang w:eastAsia="pt-BR"/>
              </w:rPr>
              <w:t>cashback</w:t>
            </w:r>
            <w:proofErr w:type="spellEnd"/>
            <w:r w:rsidRPr="00EB166E">
              <w:rPr>
                <w:rFonts w:eastAsia="Times New Roman"/>
                <w:color w:val="444444"/>
                <w:sz w:val="20"/>
                <w:lang w:eastAsia="pt-BR"/>
              </w:rPr>
              <w:t xml:space="preserve"> aplicable sobre el 25% de la tarifa líquida de embarque doméstico.</w:t>
            </w:r>
          </w:p>
        </w:tc>
      </w:tr>
      <w:tr w:rsidR="00EB166E" w:rsidRPr="00EB166E" w14:paraId="2BD7DEB3" w14:textId="77777777" w:rsidTr="00EB166E">
        <w:tc>
          <w:tcPr>
            <w:tcW w:w="2500" w:type="pct"/>
          </w:tcPr>
          <w:p w14:paraId="6466160C" w14:textId="77777777" w:rsidR="00EB166E" w:rsidRPr="00EB166E" w:rsidRDefault="00EB166E" w:rsidP="00EB166E">
            <w:pPr>
              <w:jc w:val="both"/>
              <w:rPr>
                <w:rFonts w:eastAsia="Times New Roman"/>
                <w:color w:val="444444"/>
                <w:sz w:val="20"/>
                <w:lang w:eastAsia="pt-BR"/>
              </w:rPr>
            </w:pPr>
          </w:p>
        </w:tc>
        <w:tc>
          <w:tcPr>
            <w:tcW w:w="2500" w:type="pct"/>
          </w:tcPr>
          <w:p w14:paraId="25E70C84" w14:textId="109251AD" w:rsidR="00EB166E" w:rsidRPr="00EB166E" w:rsidRDefault="00EB166E" w:rsidP="00EB166E">
            <w:pPr>
              <w:jc w:val="both"/>
              <w:rPr>
                <w:rFonts w:eastAsia="Times New Roman"/>
                <w:color w:val="444444"/>
                <w:sz w:val="20"/>
                <w:lang w:eastAsia="pt-BR"/>
              </w:rPr>
            </w:pPr>
          </w:p>
        </w:tc>
      </w:tr>
      <w:tr w:rsidR="00EB166E" w:rsidRPr="00EB166E" w14:paraId="461907A3" w14:textId="77777777" w:rsidTr="00EB166E">
        <w:tc>
          <w:tcPr>
            <w:tcW w:w="2500" w:type="pct"/>
          </w:tcPr>
          <w:p w14:paraId="3B896681" w14:textId="77777777" w:rsidR="00EB166E" w:rsidRPr="00EB166E" w:rsidRDefault="00EB166E" w:rsidP="00EB166E">
            <w:pPr>
              <w:jc w:val="both"/>
              <w:rPr>
                <w:rFonts w:eastAsia="Times New Roman"/>
                <w:color w:val="444444"/>
                <w:sz w:val="20"/>
                <w:lang w:eastAsia="pt-BR"/>
              </w:rPr>
            </w:pPr>
          </w:p>
        </w:tc>
        <w:tc>
          <w:tcPr>
            <w:tcW w:w="2500" w:type="pct"/>
          </w:tcPr>
          <w:p w14:paraId="13873C17" w14:textId="2AE0A2B7" w:rsidR="00EB166E" w:rsidRPr="00EB166E" w:rsidRDefault="00EB166E" w:rsidP="00EB166E">
            <w:pPr>
              <w:jc w:val="both"/>
              <w:rPr>
                <w:rFonts w:eastAsia="Times New Roman"/>
                <w:color w:val="444444"/>
                <w:sz w:val="20"/>
                <w:lang w:eastAsia="pt-BR"/>
              </w:rPr>
            </w:pPr>
          </w:p>
        </w:tc>
      </w:tr>
      <w:tr w:rsidR="00EB166E" w:rsidRPr="00EB166E" w14:paraId="3AEA0C4C" w14:textId="77777777" w:rsidTr="00EB166E">
        <w:tc>
          <w:tcPr>
            <w:tcW w:w="2500" w:type="pct"/>
          </w:tcPr>
          <w:p w14:paraId="07CFC090" w14:textId="6FA4B3EF" w:rsidR="00EB166E" w:rsidRPr="00EB166E" w:rsidRDefault="00EB166E" w:rsidP="00EB166E">
            <w:pPr>
              <w:jc w:val="both"/>
              <w:rPr>
                <w:rFonts w:ascii="Calibri Light" w:eastAsia="Times New Roman" w:hAnsi="Calibri Light"/>
                <w:color w:val="2E74B5"/>
                <w:sz w:val="26"/>
                <w:szCs w:val="26"/>
                <w:shd w:val="clear" w:color="auto" w:fill="FFFFFF"/>
              </w:rPr>
            </w:pPr>
            <w:r w:rsidRPr="00544A4A">
              <w:rPr>
                <w:rFonts w:ascii="Calibri Light" w:eastAsia="Times New Roman" w:hAnsi="Calibri Light"/>
                <w:color w:val="2E74B5"/>
                <w:sz w:val="26"/>
                <w:szCs w:val="26"/>
                <w:shd w:val="clear" w:color="auto" w:fill="FFFFFF"/>
              </w:rPr>
              <w:t>DA ADESÃO</w:t>
            </w:r>
          </w:p>
        </w:tc>
        <w:tc>
          <w:tcPr>
            <w:tcW w:w="2500" w:type="pct"/>
          </w:tcPr>
          <w:p w14:paraId="4946C46B" w14:textId="507439DA" w:rsidR="00EB166E" w:rsidRPr="00EB166E" w:rsidRDefault="00EB166E" w:rsidP="00EB166E">
            <w:pPr>
              <w:jc w:val="both"/>
              <w:rPr>
                <w:rFonts w:ascii="Calibri Light" w:eastAsia="Times New Roman" w:hAnsi="Calibri Light"/>
                <w:color w:val="2E74B5"/>
                <w:sz w:val="26"/>
                <w:szCs w:val="26"/>
                <w:shd w:val="clear" w:color="auto" w:fill="FFFFFF"/>
              </w:rPr>
            </w:pPr>
            <w:r w:rsidRPr="00EB166E">
              <w:rPr>
                <w:rFonts w:ascii="Calibri Light" w:eastAsia="Times New Roman" w:hAnsi="Calibri Light"/>
                <w:color w:val="2E74B5"/>
                <w:sz w:val="26"/>
                <w:szCs w:val="26"/>
                <w:shd w:val="clear" w:color="auto" w:fill="FFFFFF"/>
              </w:rPr>
              <w:t>DE LA ADHESIÓN</w:t>
            </w:r>
          </w:p>
        </w:tc>
      </w:tr>
      <w:tr w:rsidR="00EB166E" w:rsidRPr="00EB166E" w14:paraId="09F340F9" w14:textId="77777777" w:rsidTr="00EB166E">
        <w:tc>
          <w:tcPr>
            <w:tcW w:w="2500" w:type="pct"/>
          </w:tcPr>
          <w:p w14:paraId="51BB8E65" w14:textId="1C97BE54" w:rsidR="00EB166E" w:rsidRPr="00EB166E" w:rsidRDefault="00EB166E" w:rsidP="006C09E3">
            <w:pPr>
              <w:pStyle w:val="text"/>
              <w:spacing w:before="120" w:after="120" w:line="360" w:lineRule="auto"/>
              <w:jc w:val="both"/>
              <w:rPr>
                <w:rFonts w:ascii="Calibri" w:hAnsi="Calibri" w:cs="Calibri"/>
                <w:sz w:val="22"/>
                <w:szCs w:val="22"/>
                <w:lang w:val="pt-BR"/>
              </w:rPr>
            </w:pPr>
            <w:r w:rsidRPr="00EB166E">
              <w:rPr>
                <w:rFonts w:ascii="Calibri" w:hAnsi="Calibri" w:cs="Calibri"/>
                <w:sz w:val="22"/>
                <w:szCs w:val="22"/>
                <w:lang w:val="pt-BR"/>
              </w:rPr>
              <w:t>As Cias Aéreas que atenderem todos os requisitos de elegibilidade e tiverem interesse em aderir ao presente Programa de Incentivos, deverão fazer a solicitação da adesão pelo e-mail airlinemarketing@bh-airport.com.br, manifestando seu interesse e anexando a este os seguintes documentos:</w:t>
            </w:r>
          </w:p>
        </w:tc>
        <w:tc>
          <w:tcPr>
            <w:tcW w:w="2500" w:type="pct"/>
          </w:tcPr>
          <w:p w14:paraId="3FE687C4" w14:textId="3B309FC3" w:rsidR="00EB166E" w:rsidRPr="00EB166E" w:rsidRDefault="00EB166E" w:rsidP="006C09E3">
            <w:pPr>
              <w:pStyle w:val="text"/>
              <w:spacing w:before="120" w:after="120" w:line="360" w:lineRule="auto"/>
              <w:jc w:val="both"/>
              <w:rPr>
                <w:rFonts w:ascii="Calibri" w:hAnsi="Calibri" w:cs="Calibri"/>
                <w:sz w:val="22"/>
                <w:szCs w:val="22"/>
              </w:rPr>
            </w:pPr>
            <w:bookmarkStart w:id="2" w:name="_Hlk158808872"/>
            <w:r w:rsidRPr="00EB166E">
              <w:rPr>
                <w:rFonts w:ascii="Calibri" w:hAnsi="Calibri" w:cs="Calibri"/>
                <w:sz w:val="22"/>
                <w:szCs w:val="22"/>
              </w:rPr>
              <w:t>Las aerolíneas que cumplan con todos los requisitos de elegibilidad y estén interesadas en unirse a este Programa de Incentivos, deberán solicitar la membresía por correo electrónico airlinemarketing@bh-airport.com.br, manifestando su interés y adjuntando los siguientes documentos:</w:t>
            </w:r>
          </w:p>
        </w:tc>
      </w:tr>
      <w:tr w:rsidR="00EB166E" w:rsidRPr="00EB166E" w14:paraId="10FF22FF" w14:textId="77777777" w:rsidTr="00EB166E">
        <w:tc>
          <w:tcPr>
            <w:tcW w:w="2500" w:type="pct"/>
          </w:tcPr>
          <w:p w14:paraId="3597D15E" w14:textId="046D6294" w:rsidR="00EB166E" w:rsidRPr="00EB166E" w:rsidRDefault="00EB166E" w:rsidP="006C09E3">
            <w:pPr>
              <w:pStyle w:val="text"/>
              <w:spacing w:before="120" w:after="120" w:line="360" w:lineRule="auto"/>
              <w:jc w:val="both"/>
              <w:rPr>
                <w:rFonts w:ascii="Calibri" w:hAnsi="Calibri" w:cs="Calibri"/>
                <w:sz w:val="22"/>
                <w:szCs w:val="22"/>
                <w:lang w:val="pt-BR"/>
              </w:rPr>
            </w:pPr>
            <w:r w:rsidRPr="00EB166E">
              <w:rPr>
                <w:rFonts w:ascii="Calibri" w:hAnsi="Calibri" w:cs="Calibri"/>
                <w:sz w:val="22"/>
                <w:szCs w:val="22"/>
                <w:lang w:val="pt-BR"/>
              </w:rPr>
              <w:t>1.</w:t>
            </w:r>
            <w:r w:rsidRPr="00EB166E">
              <w:rPr>
                <w:rFonts w:ascii="Calibri" w:hAnsi="Calibri" w:cs="Calibri"/>
                <w:sz w:val="22"/>
                <w:szCs w:val="22"/>
                <w:lang w:val="pt-BR"/>
              </w:rPr>
              <w:tab/>
              <w:t>Este Termo de Adesão (devidamente assinado pelos seus representantes legais com firma reconhecida ou assinatura digital);</w:t>
            </w:r>
          </w:p>
        </w:tc>
        <w:tc>
          <w:tcPr>
            <w:tcW w:w="2500" w:type="pct"/>
          </w:tcPr>
          <w:p w14:paraId="541050F8" w14:textId="1AB5ADE8" w:rsidR="00EB166E" w:rsidRPr="00EB166E" w:rsidRDefault="00EB166E" w:rsidP="006C09E3">
            <w:pPr>
              <w:pStyle w:val="text"/>
              <w:spacing w:before="120" w:after="120" w:line="360" w:lineRule="auto"/>
              <w:jc w:val="both"/>
              <w:rPr>
                <w:rFonts w:ascii="Calibri" w:hAnsi="Calibri" w:cs="Calibri"/>
                <w:sz w:val="22"/>
                <w:szCs w:val="22"/>
              </w:rPr>
            </w:pPr>
            <w:r w:rsidRPr="00EB166E">
              <w:rPr>
                <w:rFonts w:ascii="Calibri" w:hAnsi="Calibri" w:cs="Calibri"/>
                <w:sz w:val="22"/>
                <w:szCs w:val="22"/>
              </w:rPr>
              <w:t>1.</w:t>
            </w:r>
            <w:r w:rsidRPr="00EB166E">
              <w:rPr>
                <w:rFonts w:ascii="Calibri" w:hAnsi="Calibri" w:cs="Calibri"/>
                <w:sz w:val="22"/>
                <w:szCs w:val="22"/>
              </w:rPr>
              <w:tab/>
              <w:t>El presente Término de Adhesión (debidamente firmado por sus representantes legales con firma notarial o firma digital);</w:t>
            </w:r>
          </w:p>
        </w:tc>
      </w:tr>
      <w:tr w:rsidR="00EB166E" w:rsidRPr="00EB166E" w14:paraId="1F6CCA8D" w14:textId="77777777" w:rsidTr="00EB166E">
        <w:tc>
          <w:tcPr>
            <w:tcW w:w="2500" w:type="pct"/>
          </w:tcPr>
          <w:p w14:paraId="0A1E3CCC" w14:textId="736B74DF" w:rsidR="00EB166E" w:rsidRPr="00EB166E" w:rsidRDefault="00EB166E" w:rsidP="006C09E3">
            <w:pPr>
              <w:pStyle w:val="text"/>
              <w:spacing w:before="120" w:after="120" w:line="360" w:lineRule="auto"/>
              <w:jc w:val="both"/>
              <w:rPr>
                <w:rFonts w:ascii="Calibri" w:hAnsi="Calibri" w:cs="Calibri"/>
                <w:sz w:val="22"/>
                <w:szCs w:val="22"/>
                <w:lang w:val="pt-BR"/>
              </w:rPr>
            </w:pPr>
            <w:r w:rsidRPr="00EB166E">
              <w:rPr>
                <w:rFonts w:ascii="Calibri" w:hAnsi="Calibri" w:cs="Calibri"/>
                <w:sz w:val="22"/>
                <w:szCs w:val="22"/>
                <w:lang w:val="pt-BR"/>
              </w:rPr>
              <w:t>2.</w:t>
            </w:r>
            <w:r w:rsidRPr="00EB166E">
              <w:rPr>
                <w:rFonts w:ascii="Calibri" w:hAnsi="Calibri" w:cs="Calibri"/>
                <w:sz w:val="22"/>
                <w:szCs w:val="22"/>
                <w:lang w:val="pt-BR"/>
              </w:rPr>
              <w:tab/>
              <w:t>Documentos societários que outorgam poderes aos representantes legais signatários, ora elencados para firmar acordos/contratos;</w:t>
            </w:r>
          </w:p>
        </w:tc>
        <w:tc>
          <w:tcPr>
            <w:tcW w:w="2500" w:type="pct"/>
          </w:tcPr>
          <w:p w14:paraId="26EE4F81" w14:textId="37836534" w:rsidR="00EB166E" w:rsidRPr="00EB166E" w:rsidRDefault="00EB166E" w:rsidP="006C09E3">
            <w:pPr>
              <w:pStyle w:val="text"/>
              <w:spacing w:before="120" w:after="120" w:line="360" w:lineRule="auto"/>
              <w:jc w:val="both"/>
              <w:rPr>
                <w:rFonts w:ascii="Calibri" w:hAnsi="Calibri" w:cs="Calibri"/>
                <w:sz w:val="22"/>
                <w:szCs w:val="22"/>
              </w:rPr>
            </w:pPr>
            <w:r w:rsidRPr="00EB166E">
              <w:rPr>
                <w:rFonts w:ascii="Calibri" w:hAnsi="Calibri" w:cs="Calibri"/>
                <w:sz w:val="22"/>
                <w:szCs w:val="22"/>
              </w:rPr>
              <w:t>2.</w:t>
            </w:r>
            <w:r w:rsidRPr="00EB166E">
              <w:rPr>
                <w:rFonts w:ascii="Calibri" w:hAnsi="Calibri" w:cs="Calibri"/>
                <w:sz w:val="22"/>
                <w:szCs w:val="22"/>
              </w:rPr>
              <w:tab/>
              <w:t>Documentos corporativos que otorguen facultades a los representantes legales firmantes, aquí enumerados para suscribir acuerdos/contratos;</w:t>
            </w:r>
          </w:p>
        </w:tc>
      </w:tr>
      <w:tr w:rsidR="00EB166E" w:rsidRPr="00EB166E" w14:paraId="3341D6FD" w14:textId="77777777" w:rsidTr="00EB166E">
        <w:tc>
          <w:tcPr>
            <w:tcW w:w="2500" w:type="pct"/>
          </w:tcPr>
          <w:p w14:paraId="6BDDD349" w14:textId="7C6F762F" w:rsidR="00EB166E" w:rsidRPr="00EB166E" w:rsidRDefault="00EB166E" w:rsidP="006C09E3">
            <w:pPr>
              <w:pStyle w:val="text"/>
              <w:spacing w:before="120" w:after="120" w:line="360" w:lineRule="auto"/>
              <w:jc w:val="both"/>
              <w:rPr>
                <w:rFonts w:ascii="Calibri" w:hAnsi="Calibri" w:cs="Calibri"/>
                <w:sz w:val="22"/>
                <w:szCs w:val="22"/>
                <w:lang w:val="pt-BR"/>
              </w:rPr>
            </w:pPr>
            <w:r w:rsidRPr="00EB166E">
              <w:rPr>
                <w:rFonts w:ascii="Calibri" w:hAnsi="Calibri" w:cs="Calibri"/>
                <w:sz w:val="22"/>
                <w:szCs w:val="22"/>
                <w:lang w:val="pt-BR"/>
              </w:rPr>
              <w:t>3.</w:t>
            </w:r>
            <w:r w:rsidRPr="00EB166E">
              <w:rPr>
                <w:rFonts w:ascii="Calibri" w:hAnsi="Calibri" w:cs="Calibri"/>
                <w:sz w:val="22"/>
                <w:szCs w:val="22"/>
                <w:lang w:val="pt-BR"/>
              </w:rPr>
              <w:tab/>
              <w:t>Comprovação de alocação do slot.</w:t>
            </w:r>
          </w:p>
        </w:tc>
        <w:tc>
          <w:tcPr>
            <w:tcW w:w="2500" w:type="pct"/>
          </w:tcPr>
          <w:p w14:paraId="2BA35007" w14:textId="18B593B3" w:rsidR="00EB166E" w:rsidRPr="00EB166E" w:rsidRDefault="00EB166E" w:rsidP="006C09E3">
            <w:pPr>
              <w:pStyle w:val="text"/>
              <w:spacing w:before="120" w:after="120" w:line="360" w:lineRule="auto"/>
              <w:jc w:val="both"/>
              <w:rPr>
                <w:rFonts w:ascii="Calibri" w:hAnsi="Calibri" w:cs="Calibri"/>
                <w:sz w:val="22"/>
                <w:szCs w:val="22"/>
              </w:rPr>
            </w:pPr>
            <w:r w:rsidRPr="00EB166E">
              <w:rPr>
                <w:rFonts w:ascii="Calibri" w:hAnsi="Calibri" w:cs="Calibri"/>
                <w:sz w:val="22"/>
                <w:szCs w:val="22"/>
              </w:rPr>
              <w:t>3.</w:t>
            </w:r>
            <w:r w:rsidRPr="00EB166E">
              <w:rPr>
                <w:rFonts w:ascii="Calibri" w:hAnsi="Calibri" w:cs="Calibri"/>
                <w:sz w:val="22"/>
                <w:szCs w:val="22"/>
              </w:rPr>
              <w:tab/>
              <w:t xml:space="preserve">Comprobante de asignación de </w:t>
            </w:r>
            <w:r w:rsidR="00E9657F">
              <w:rPr>
                <w:rFonts w:ascii="Calibri" w:hAnsi="Calibri" w:cs="Calibri"/>
                <w:sz w:val="22"/>
                <w:szCs w:val="22"/>
              </w:rPr>
              <w:t>slot</w:t>
            </w:r>
            <w:r w:rsidRPr="00EB166E">
              <w:rPr>
                <w:rFonts w:ascii="Calibri" w:hAnsi="Calibri" w:cs="Calibri"/>
                <w:sz w:val="22"/>
                <w:szCs w:val="22"/>
              </w:rPr>
              <w:t>.</w:t>
            </w:r>
          </w:p>
        </w:tc>
      </w:tr>
      <w:tr w:rsidR="00EB166E" w:rsidRPr="00EB166E" w14:paraId="076409A3" w14:textId="77777777" w:rsidTr="00EB166E">
        <w:tc>
          <w:tcPr>
            <w:tcW w:w="2500" w:type="pct"/>
          </w:tcPr>
          <w:p w14:paraId="2D5C632F" w14:textId="77777777" w:rsidR="006C09E3" w:rsidRDefault="006C09E3" w:rsidP="00EB166E">
            <w:pPr>
              <w:pStyle w:val="text"/>
              <w:spacing w:before="300" w:after="120" w:line="390" w:lineRule="atLeast"/>
              <w:jc w:val="both"/>
              <w:rPr>
                <w:rFonts w:ascii="Calibri Light" w:eastAsia="Times New Roman" w:hAnsi="Calibri Light"/>
                <w:color w:val="2E74B5"/>
                <w:sz w:val="26"/>
                <w:szCs w:val="26"/>
                <w:shd w:val="clear" w:color="auto" w:fill="FFFFFF"/>
              </w:rPr>
            </w:pPr>
          </w:p>
          <w:p w14:paraId="61A07AA5" w14:textId="5B15EDEC" w:rsidR="00EB166E" w:rsidRPr="00EB166E" w:rsidRDefault="00EB166E" w:rsidP="00EB166E">
            <w:pPr>
              <w:pStyle w:val="text"/>
              <w:spacing w:before="300" w:after="120" w:line="390" w:lineRule="atLeast"/>
              <w:jc w:val="both"/>
              <w:rPr>
                <w:rFonts w:ascii="Calibri Light" w:eastAsia="Times New Roman" w:hAnsi="Calibri Light"/>
                <w:color w:val="2E74B5"/>
                <w:sz w:val="26"/>
                <w:szCs w:val="26"/>
                <w:shd w:val="clear" w:color="auto" w:fill="FFFFFF"/>
              </w:rPr>
            </w:pPr>
            <w:r w:rsidRPr="00544A4A">
              <w:rPr>
                <w:rFonts w:ascii="Calibri Light" w:eastAsia="Times New Roman" w:hAnsi="Calibri Light"/>
                <w:color w:val="2E74B5"/>
                <w:sz w:val="26"/>
                <w:szCs w:val="26"/>
                <w:shd w:val="clear" w:color="auto" w:fill="FFFFFF"/>
              </w:rPr>
              <w:t>VIGÊNCIA</w:t>
            </w:r>
          </w:p>
        </w:tc>
        <w:tc>
          <w:tcPr>
            <w:tcW w:w="2500" w:type="pct"/>
          </w:tcPr>
          <w:p w14:paraId="4C55CC54" w14:textId="77777777" w:rsidR="006C09E3" w:rsidRDefault="006C09E3" w:rsidP="00EB166E">
            <w:pPr>
              <w:pStyle w:val="text"/>
              <w:spacing w:before="300" w:after="120" w:line="390" w:lineRule="atLeast"/>
              <w:jc w:val="both"/>
              <w:rPr>
                <w:rFonts w:ascii="Calibri Light" w:eastAsia="Times New Roman" w:hAnsi="Calibri Light"/>
                <w:color w:val="2E74B5"/>
                <w:sz w:val="26"/>
                <w:szCs w:val="26"/>
                <w:shd w:val="clear" w:color="auto" w:fill="FFFFFF"/>
              </w:rPr>
            </w:pPr>
          </w:p>
          <w:p w14:paraId="7FE17575" w14:textId="4E6B0FCB" w:rsidR="00EB166E" w:rsidRPr="00EB166E" w:rsidRDefault="00EB166E" w:rsidP="00EB166E">
            <w:pPr>
              <w:pStyle w:val="text"/>
              <w:spacing w:before="300" w:after="120" w:line="390" w:lineRule="atLeast"/>
              <w:jc w:val="both"/>
              <w:rPr>
                <w:rFonts w:ascii="Calibri Light" w:eastAsia="Times New Roman" w:hAnsi="Calibri Light"/>
                <w:color w:val="2E74B5"/>
                <w:sz w:val="26"/>
                <w:szCs w:val="26"/>
                <w:shd w:val="clear" w:color="auto" w:fill="FFFFFF"/>
              </w:rPr>
            </w:pPr>
            <w:r w:rsidRPr="00EB166E">
              <w:rPr>
                <w:rFonts w:ascii="Calibri Light" w:eastAsia="Times New Roman" w:hAnsi="Calibri Light"/>
                <w:color w:val="2E74B5"/>
                <w:sz w:val="26"/>
                <w:szCs w:val="26"/>
                <w:shd w:val="clear" w:color="auto" w:fill="FFFFFF"/>
              </w:rPr>
              <w:t>VIGENCIA</w:t>
            </w:r>
          </w:p>
        </w:tc>
      </w:tr>
      <w:tr w:rsidR="00EB166E" w:rsidRPr="00EB166E" w14:paraId="575522D6" w14:textId="77777777" w:rsidTr="00EB166E">
        <w:tc>
          <w:tcPr>
            <w:tcW w:w="2500" w:type="pct"/>
          </w:tcPr>
          <w:p w14:paraId="34C303AA" w14:textId="73555285" w:rsidR="00EB166E" w:rsidRPr="00EB166E" w:rsidRDefault="00EB166E" w:rsidP="006C09E3">
            <w:pPr>
              <w:pStyle w:val="text"/>
              <w:spacing w:before="120" w:after="120" w:line="360" w:lineRule="auto"/>
              <w:jc w:val="both"/>
              <w:rPr>
                <w:rFonts w:ascii="Calibri" w:hAnsi="Calibri" w:cs="Calibri"/>
                <w:sz w:val="22"/>
                <w:szCs w:val="22"/>
                <w:lang w:val="pt-BR"/>
              </w:rPr>
            </w:pPr>
            <w:r w:rsidRPr="00EB166E">
              <w:rPr>
                <w:rFonts w:ascii="Calibri" w:hAnsi="Calibri" w:cs="Calibri"/>
                <w:sz w:val="22"/>
                <w:szCs w:val="22"/>
                <w:lang w:val="pt-BR"/>
              </w:rPr>
              <w:t>A aplicação dos incentivos terá início 15 (quinze) dias após ao recebimento, pela BH Airport, do presente Termo de Adesão devidamente assinado e dos demais documentos listados no item acima.</w:t>
            </w:r>
          </w:p>
        </w:tc>
        <w:tc>
          <w:tcPr>
            <w:tcW w:w="2500" w:type="pct"/>
          </w:tcPr>
          <w:p w14:paraId="23D256B5" w14:textId="34CAB230" w:rsidR="00EB166E" w:rsidRPr="00EB166E" w:rsidRDefault="00EB166E" w:rsidP="006C09E3">
            <w:pPr>
              <w:pStyle w:val="text"/>
              <w:spacing w:before="120" w:after="120" w:line="360" w:lineRule="auto"/>
              <w:jc w:val="both"/>
              <w:rPr>
                <w:rFonts w:ascii="Calibri" w:hAnsi="Calibri" w:cs="Calibri"/>
                <w:sz w:val="22"/>
                <w:szCs w:val="22"/>
              </w:rPr>
            </w:pPr>
            <w:r w:rsidRPr="00EB166E">
              <w:rPr>
                <w:rFonts w:ascii="Calibri" w:hAnsi="Calibri" w:cs="Calibri"/>
                <w:sz w:val="22"/>
                <w:szCs w:val="22"/>
              </w:rPr>
              <w:t>La aplicación de los incentivos se iniciará 15 (quince) días después de la recepción, por parte de BH Airport, del presente Término de Adhesión debidamente firmado y de los demás documentos enumerados en el ítem anterior.</w:t>
            </w:r>
          </w:p>
        </w:tc>
      </w:tr>
      <w:tr w:rsidR="00EB166E" w:rsidRPr="00EB166E" w14:paraId="71FFD780" w14:textId="77777777" w:rsidTr="00EB166E">
        <w:tc>
          <w:tcPr>
            <w:tcW w:w="2500" w:type="pct"/>
          </w:tcPr>
          <w:p w14:paraId="47DC4D9D" w14:textId="2B4BA5B7" w:rsidR="00EB166E" w:rsidRPr="00EB166E" w:rsidRDefault="00EB166E" w:rsidP="006C09E3">
            <w:pPr>
              <w:pStyle w:val="text"/>
              <w:spacing w:before="120" w:after="120" w:line="360" w:lineRule="auto"/>
              <w:jc w:val="both"/>
              <w:rPr>
                <w:rFonts w:ascii="Calibri" w:hAnsi="Calibri" w:cs="Calibri"/>
                <w:sz w:val="22"/>
                <w:szCs w:val="22"/>
                <w:lang w:val="pt-BR"/>
              </w:rPr>
            </w:pPr>
            <w:r w:rsidRPr="00EB166E">
              <w:rPr>
                <w:rFonts w:ascii="Calibri" w:hAnsi="Calibri" w:cs="Calibri"/>
                <w:sz w:val="22"/>
                <w:szCs w:val="22"/>
                <w:lang w:val="pt-BR"/>
              </w:rPr>
              <w:t>Os incentivos serão concedidos pelo prazo de até 3 (três) anos, considerando o cumprimento cumulativo de todos os critérios de elegibilidade definidos.</w:t>
            </w:r>
          </w:p>
        </w:tc>
        <w:tc>
          <w:tcPr>
            <w:tcW w:w="2500" w:type="pct"/>
          </w:tcPr>
          <w:p w14:paraId="782657B6" w14:textId="51E77296" w:rsidR="00EB166E" w:rsidRPr="00EB166E" w:rsidRDefault="00EB166E" w:rsidP="006C09E3">
            <w:pPr>
              <w:pStyle w:val="text"/>
              <w:spacing w:before="120" w:after="120" w:line="360" w:lineRule="auto"/>
              <w:jc w:val="both"/>
              <w:rPr>
                <w:rFonts w:ascii="Calibri" w:hAnsi="Calibri" w:cs="Calibri"/>
                <w:sz w:val="22"/>
                <w:szCs w:val="22"/>
              </w:rPr>
            </w:pPr>
            <w:r w:rsidRPr="00EB166E">
              <w:rPr>
                <w:rFonts w:ascii="Calibri" w:hAnsi="Calibri" w:cs="Calibri"/>
                <w:sz w:val="22"/>
                <w:szCs w:val="22"/>
              </w:rPr>
              <w:t>Los incentivos se otorgarán por un período de hasta tres (3) años, considerando el cumplimiento acumulado de todos los criterios de elegibilidad definidos.</w:t>
            </w:r>
          </w:p>
        </w:tc>
      </w:tr>
      <w:tr w:rsidR="00EB166E" w:rsidRPr="00EB166E" w14:paraId="093BD0A9" w14:textId="77777777" w:rsidTr="00EB166E">
        <w:tc>
          <w:tcPr>
            <w:tcW w:w="2500" w:type="pct"/>
          </w:tcPr>
          <w:p w14:paraId="6082630A" w14:textId="10211874" w:rsidR="00EB166E" w:rsidRPr="00EB166E" w:rsidRDefault="00EB166E" w:rsidP="00EB166E">
            <w:pPr>
              <w:pStyle w:val="text"/>
              <w:spacing w:before="300" w:after="120" w:line="390" w:lineRule="atLeast"/>
              <w:jc w:val="both"/>
              <w:rPr>
                <w:rFonts w:ascii="Calibri Light" w:eastAsia="Times New Roman" w:hAnsi="Calibri Light"/>
                <w:color w:val="2E74B5"/>
                <w:sz w:val="26"/>
                <w:szCs w:val="26"/>
                <w:shd w:val="clear" w:color="auto" w:fill="FFFFFF"/>
              </w:rPr>
            </w:pPr>
            <w:r w:rsidRPr="00544A4A">
              <w:rPr>
                <w:rFonts w:ascii="Calibri Light" w:eastAsia="Times New Roman" w:hAnsi="Calibri Light"/>
                <w:color w:val="2E74B5"/>
                <w:sz w:val="26"/>
                <w:szCs w:val="26"/>
                <w:shd w:val="clear" w:color="auto" w:fill="FFFFFF"/>
              </w:rPr>
              <w:t>ROTA A SER INCENTIVADA:</w:t>
            </w:r>
          </w:p>
        </w:tc>
        <w:bookmarkEnd w:id="2"/>
        <w:tc>
          <w:tcPr>
            <w:tcW w:w="2500" w:type="pct"/>
          </w:tcPr>
          <w:p w14:paraId="7EFB4966" w14:textId="6FF0A411" w:rsidR="00EB166E" w:rsidRPr="00EB166E" w:rsidRDefault="00EB166E" w:rsidP="00EB166E">
            <w:pPr>
              <w:pStyle w:val="text"/>
              <w:spacing w:before="300" w:after="120" w:line="390" w:lineRule="atLeast"/>
              <w:jc w:val="both"/>
              <w:rPr>
                <w:rFonts w:ascii="Calibri Light" w:eastAsia="Times New Roman" w:hAnsi="Calibri Light"/>
                <w:color w:val="2E74B5"/>
                <w:sz w:val="26"/>
                <w:szCs w:val="26"/>
                <w:shd w:val="clear" w:color="auto" w:fill="FFFFFF"/>
              </w:rPr>
            </w:pPr>
            <w:r w:rsidRPr="00EB166E">
              <w:rPr>
                <w:rFonts w:ascii="Calibri Light" w:eastAsia="Times New Roman" w:hAnsi="Calibri Light"/>
                <w:color w:val="2E74B5"/>
                <w:sz w:val="26"/>
                <w:szCs w:val="26"/>
                <w:shd w:val="clear" w:color="auto" w:fill="FFFFFF"/>
              </w:rPr>
              <w:t>RUTA A SER INCENTIVADA:</w:t>
            </w:r>
          </w:p>
        </w:tc>
      </w:tr>
      <w:tr w:rsidR="00EB166E" w:rsidRPr="00EB166E" w14:paraId="331E5511" w14:textId="77777777" w:rsidTr="00EB166E">
        <w:tc>
          <w:tcPr>
            <w:tcW w:w="2500" w:type="pct"/>
          </w:tcPr>
          <w:p w14:paraId="77B15BBD" w14:textId="77777777" w:rsidR="00EB166E" w:rsidRPr="00EB166E" w:rsidRDefault="00EB166E" w:rsidP="00EB166E">
            <w:pPr>
              <w:rPr>
                <w:sz w:val="10"/>
                <w:szCs w:val="10"/>
              </w:rPr>
            </w:pPr>
          </w:p>
        </w:tc>
        <w:tc>
          <w:tcPr>
            <w:tcW w:w="2500" w:type="pct"/>
          </w:tcPr>
          <w:p w14:paraId="56C08795" w14:textId="26DBC301" w:rsidR="00EB166E" w:rsidRPr="00EB166E" w:rsidRDefault="00EB166E" w:rsidP="00EB166E">
            <w:pPr>
              <w:rPr>
                <w:sz w:val="10"/>
                <w:szCs w:val="10"/>
              </w:rPr>
            </w:pPr>
          </w:p>
        </w:tc>
      </w:tr>
      <w:tr w:rsidR="00EB166E" w:rsidRPr="00EB166E" w14:paraId="2ACB7C98" w14:textId="77777777" w:rsidTr="00EB166E">
        <w:tc>
          <w:tcPr>
            <w:tcW w:w="2500" w:type="pct"/>
          </w:tcPr>
          <w:p w14:paraId="678D727B" w14:textId="77777777" w:rsidR="00EB166E" w:rsidRPr="00EB166E" w:rsidRDefault="00EB166E" w:rsidP="00EB166E">
            <w:pPr>
              <w:rPr>
                <w:sz w:val="10"/>
                <w:szCs w:val="10"/>
              </w:rPr>
            </w:pPr>
          </w:p>
        </w:tc>
        <w:tc>
          <w:tcPr>
            <w:tcW w:w="2500" w:type="pct"/>
          </w:tcPr>
          <w:p w14:paraId="2DB24345" w14:textId="1A5982B0" w:rsidR="00EB166E" w:rsidRPr="00EB166E" w:rsidRDefault="00EB166E" w:rsidP="00EB166E">
            <w:pPr>
              <w:rPr>
                <w:sz w:val="10"/>
                <w:szCs w:val="10"/>
              </w:rPr>
            </w:pPr>
          </w:p>
        </w:tc>
      </w:tr>
      <w:tr w:rsidR="00EB166E" w:rsidRPr="00EB166E" w14:paraId="1588148B" w14:textId="77777777" w:rsidTr="00EB166E">
        <w:tc>
          <w:tcPr>
            <w:tcW w:w="2500" w:type="pct"/>
          </w:tcPr>
          <w:p w14:paraId="65AE1619" w14:textId="60B3CBBE" w:rsidR="00EB166E" w:rsidRPr="00EB166E" w:rsidRDefault="00EB166E" w:rsidP="00EB166E">
            <w:pPr>
              <w:spacing w:after="120"/>
              <w:jc w:val="both"/>
              <w:rPr>
                <w:rFonts w:cs="Calibri"/>
                <w:sz w:val="22"/>
                <w:szCs w:val="22"/>
              </w:rPr>
            </w:pPr>
            <w:r w:rsidRPr="00544A4A">
              <w:rPr>
                <w:rFonts w:cs="Calibri"/>
                <w:sz w:val="22"/>
                <w:szCs w:val="22"/>
              </w:rPr>
              <w:t xml:space="preserve">Nome da </w:t>
            </w:r>
            <w:proofErr w:type="spellStart"/>
            <w:r w:rsidRPr="00544A4A">
              <w:rPr>
                <w:rFonts w:cs="Calibri"/>
                <w:sz w:val="22"/>
                <w:szCs w:val="22"/>
              </w:rPr>
              <w:t>Cia</w:t>
            </w:r>
            <w:proofErr w:type="spellEnd"/>
            <w:r w:rsidRPr="00544A4A">
              <w:rPr>
                <w:rFonts w:cs="Calibri"/>
                <w:sz w:val="22"/>
                <w:szCs w:val="22"/>
              </w:rPr>
              <w:t xml:space="preserve"> Aérea:</w:t>
            </w:r>
          </w:p>
        </w:tc>
        <w:tc>
          <w:tcPr>
            <w:tcW w:w="2500" w:type="pct"/>
          </w:tcPr>
          <w:p w14:paraId="5B77947B" w14:textId="09AF1E2E" w:rsidR="00EB166E" w:rsidRPr="00EB166E" w:rsidRDefault="00EB166E" w:rsidP="00EB166E">
            <w:pPr>
              <w:spacing w:after="120"/>
              <w:jc w:val="both"/>
            </w:pPr>
            <w:r w:rsidRPr="00EB166E">
              <w:rPr>
                <w:rFonts w:cs="Calibri"/>
                <w:sz w:val="22"/>
                <w:szCs w:val="22"/>
              </w:rPr>
              <w:t>Nombre de la Aerolínea:</w:t>
            </w:r>
          </w:p>
        </w:tc>
      </w:tr>
      <w:tr w:rsidR="00EB166E" w:rsidRPr="00EB166E" w14:paraId="3C4D9263" w14:textId="77777777" w:rsidTr="00EB166E">
        <w:tc>
          <w:tcPr>
            <w:tcW w:w="2500" w:type="pct"/>
          </w:tcPr>
          <w:p w14:paraId="2DC00161" w14:textId="6C9C1B4D" w:rsidR="00EB166E" w:rsidRPr="00EB166E" w:rsidRDefault="00EB166E" w:rsidP="00EB166E">
            <w:pPr>
              <w:pStyle w:val="Estilo2"/>
              <w:numPr>
                <w:ilvl w:val="0"/>
                <w:numId w:val="0"/>
              </w:numPr>
              <w:rPr>
                <w:rFonts w:cs="Calibri"/>
                <w:sz w:val="22"/>
                <w:szCs w:val="22"/>
              </w:rPr>
            </w:pPr>
            <w:r w:rsidRPr="00544A4A">
              <w:rPr>
                <w:rFonts w:cs="Calibri"/>
                <w:sz w:val="22"/>
                <w:szCs w:val="22"/>
              </w:rPr>
              <w:t xml:space="preserve">ICAO </w:t>
            </w:r>
            <w:proofErr w:type="spellStart"/>
            <w:r w:rsidRPr="00544A4A">
              <w:rPr>
                <w:rFonts w:cs="Calibri"/>
                <w:sz w:val="22"/>
                <w:szCs w:val="22"/>
              </w:rPr>
              <w:t>Cia</w:t>
            </w:r>
            <w:proofErr w:type="spellEnd"/>
            <w:r w:rsidRPr="00544A4A">
              <w:rPr>
                <w:rFonts w:cs="Calibri"/>
                <w:sz w:val="22"/>
                <w:szCs w:val="22"/>
              </w:rPr>
              <w:t xml:space="preserve"> Aérea: </w:t>
            </w:r>
          </w:p>
        </w:tc>
        <w:tc>
          <w:tcPr>
            <w:tcW w:w="2500" w:type="pct"/>
          </w:tcPr>
          <w:p w14:paraId="2088D484" w14:textId="2274A5EF" w:rsidR="00EB166E" w:rsidRPr="00EB166E" w:rsidRDefault="00EB166E" w:rsidP="00EB166E">
            <w:pPr>
              <w:pStyle w:val="Estilo2"/>
              <w:numPr>
                <w:ilvl w:val="0"/>
                <w:numId w:val="0"/>
              </w:numPr>
              <w:rPr>
                <w:rFonts w:cs="Calibri"/>
                <w:sz w:val="22"/>
                <w:szCs w:val="22"/>
              </w:rPr>
            </w:pPr>
            <w:r w:rsidRPr="00EB166E">
              <w:rPr>
                <w:rFonts w:cs="Calibri"/>
                <w:sz w:val="22"/>
                <w:szCs w:val="22"/>
              </w:rPr>
              <w:t xml:space="preserve">ICAO </w:t>
            </w:r>
            <w:proofErr w:type="spellStart"/>
            <w:r w:rsidRPr="00EB166E">
              <w:rPr>
                <w:rFonts w:cs="Calibri"/>
                <w:sz w:val="22"/>
                <w:szCs w:val="22"/>
              </w:rPr>
              <w:t>Cia</w:t>
            </w:r>
            <w:proofErr w:type="spellEnd"/>
            <w:r w:rsidRPr="00EB166E">
              <w:rPr>
                <w:rFonts w:cs="Calibri"/>
                <w:sz w:val="22"/>
                <w:szCs w:val="22"/>
              </w:rPr>
              <w:t xml:space="preserve"> Aérea: </w:t>
            </w:r>
          </w:p>
        </w:tc>
      </w:tr>
    </w:tbl>
    <w:p w14:paraId="0EF20E9E" w14:textId="77777777" w:rsidR="003252E2" w:rsidRDefault="003252E2" w:rsidP="003252E2">
      <w:pPr>
        <w:pStyle w:val="Estilo2"/>
        <w:numPr>
          <w:ilvl w:val="0"/>
          <w:numId w:val="0"/>
        </w:numPr>
        <w:ind w:left="360" w:hanging="360"/>
        <w:rPr>
          <w:rFonts w:cs="Calibri"/>
          <w:sz w:val="22"/>
          <w:szCs w:val="22"/>
        </w:rPr>
      </w:pPr>
    </w:p>
    <w:tbl>
      <w:tblPr>
        <w:tblW w:w="9639" w:type="dxa"/>
        <w:tblLayout w:type="fixed"/>
        <w:tblCellMar>
          <w:left w:w="10" w:type="dxa"/>
          <w:right w:w="10" w:type="dxa"/>
        </w:tblCellMar>
        <w:tblLook w:val="04A0" w:firstRow="1" w:lastRow="0" w:firstColumn="1" w:lastColumn="0" w:noHBand="0" w:noVBand="1"/>
      </w:tblPr>
      <w:tblGrid>
        <w:gridCol w:w="1546"/>
        <w:gridCol w:w="1545"/>
        <w:gridCol w:w="1738"/>
        <w:gridCol w:w="1739"/>
        <w:gridCol w:w="1526"/>
        <w:gridCol w:w="1545"/>
      </w:tblGrid>
      <w:tr w:rsidR="00EB166E" w:rsidRPr="00A07101" w14:paraId="394AC97C" w14:textId="77777777" w:rsidTr="00830F7C">
        <w:trPr>
          <w:trHeight w:val="577"/>
        </w:trPr>
        <w:tc>
          <w:tcPr>
            <w:tcW w:w="1546" w:type="dxa"/>
            <w:tcBorders>
              <w:top w:val="double" w:sz="4" w:space="0" w:color="000000"/>
              <w:left w:val="double" w:sz="4" w:space="0" w:color="000000"/>
              <w:bottom w:val="single" w:sz="4" w:space="0" w:color="A5A5A5"/>
              <w:right w:val="double" w:sz="4" w:space="0" w:color="000000"/>
            </w:tcBorders>
            <w:shd w:val="clear" w:color="auto" w:fill="A5A5A5"/>
            <w:tcMar>
              <w:top w:w="0" w:type="dxa"/>
              <w:left w:w="108" w:type="dxa"/>
              <w:bottom w:w="0" w:type="dxa"/>
              <w:right w:w="108" w:type="dxa"/>
            </w:tcMar>
            <w:vAlign w:val="center"/>
          </w:tcPr>
          <w:p w14:paraId="661E55A4" w14:textId="77777777" w:rsidR="00EB166E" w:rsidRDefault="00EB166E" w:rsidP="00830F7C">
            <w:pPr>
              <w:jc w:val="center"/>
              <w:rPr>
                <w:rFonts w:cs="Calibri"/>
                <w:b/>
                <w:bCs/>
                <w:color w:val="000000"/>
                <w:sz w:val="20"/>
                <w:szCs w:val="20"/>
              </w:rPr>
            </w:pPr>
            <w:r>
              <w:rPr>
                <w:rFonts w:cs="Calibri"/>
                <w:b/>
                <w:bCs/>
                <w:color w:val="000000"/>
                <w:sz w:val="20"/>
                <w:szCs w:val="20"/>
              </w:rPr>
              <w:t>Nova Rota</w:t>
            </w:r>
          </w:p>
          <w:p w14:paraId="34C85443" w14:textId="77777777" w:rsidR="00EB166E" w:rsidRPr="009959E3" w:rsidRDefault="00EB166E" w:rsidP="00830F7C">
            <w:pPr>
              <w:jc w:val="center"/>
              <w:rPr>
                <w:rFonts w:cs="Calibri"/>
                <w:b/>
                <w:bCs/>
                <w:color w:val="000000"/>
                <w:sz w:val="16"/>
                <w:szCs w:val="16"/>
              </w:rPr>
            </w:pPr>
            <w:r w:rsidRPr="009959E3">
              <w:rPr>
                <w:rFonts w:cs="Calibri"/>
                <w:b/>
                <w:bCs/>
                <w:color w:val="404040" w:themeColor="text1" w:themeTint="BF"/>
                <w:sz w:val="16"/>
                <w:szCs w:val="16"/>
              </w:rPr>
              <w:t>(Cod IATA)</w:t>
            </w:r>
          </w:p>
        </w:tc>
        <w:tc>
          <w:tcPr>
            <w:tcW w:w="1545" w:type="dxa"/>
            <w:tcBorders>
              <w:top w:val="double" w:sz="4" w:space="0" w:color="000000"/>
              <w:left w:val="double" w:sz="4" w:space="0" w:color="000000"/>
              <w:bottom w:val="single" w:sz="4" w:space="0" w:color="A5A5A5"/>
              <w:right w:val="double" w:sz="4" w:space="0" w:color="000000"/>
            </w:tcBorders>
            <w:shd w:val="clear" w:color="auto" w:fill="A5A5A5"/>
            <w:tcMar>
              <w:top w:w="0" w:type="dxa"/>
              <w:left w:w="108" w:type="dxa"/>
              <w:bottom w:w="0" w:type="dxa"/>
              <w:right w:w="108" w:type="dxa"/>
            </w:tcMar>
            <w:vAlign w:val="center"/>
          </w:tcPr>
          <w:p w14:paraId="04556676" w14:textId="77777777" w:rsidR="00EB166E" w:rsidRPr="00EB166E" w:rsidRDefault="00EB166E" w:rsidP="00830F7C">
            <w:pPr>
              <w:jc w:val="center"/>
              <w:rPr>
                <w:rFonts w:cs="Calibri"/>
                <w:b/>
                <w:bCs/>
                <w:color w:val="000000"/>
                <w:sz w:val="20"/>
                <w:szCs w:val="20"/>
                <w:lang w:val="pt-BR"/>
              </w:rPr>
            </w:pPr>
            <w:r w:rsidRPr="00EB166E">
              <w:rPr>
                <w:rFonts w:cs="Calibri"/>
                <w:b/>
                <w:bCs/>
                <w:color w:val="000000"/>
                <w:sz w:val="20"/>
                <w:szCs w:val="20"/>
                <w:lang w:val="pt-BR"/>
              </w:rPr>
              <w:t>Data de Início do Voo</w:t>
            </w:r>
          </w:p>
        </w:tc>
        <w:tc>
          <w:tcPr>
            <w:tcW w:w="1738" w:type="dxa"/>
            <w:tcBorders>
              <w:top w:val="double" w:sz="4" w:space="0" w:color="000000"/>
              <w:left w:val="double" w:sz="4" w:space="0" w:color="000000"/>
              <w:bottom w:val="single" w:sz="4" w:space="0" w:color="A5A5A5"/>
              <w:right w:val="double" w:sz="4" w:space="0" w:color="000000"/>
            </w:tcBorders>
            <w:shd w:val="clear" w:color="auto" w:fill="A5A5A5"/>
            <w:tcMar>
              <w:top w:w="0" w:type="dxa"/>
              <w:left w:w="108" w:type="dxa"/>
              <w:bottom w:w="0" w:type="dxa"/>
              <w:right w:w="108" w:type="dxa"/>
            </w:tcMar>
            <w:vAlign w:val="center"/>
          </w:tcPr>
          <w:p w14:paraId="5B48615B" w14:textId="77777777" w:rsidR="00EB166E" w:rsidRPr="00EB166E" w:rsidRDefault="00EB166E" w:rsidP="00830F7C">
            <w:pPr>
              <w:jc w:val="center"/>
              <w:rPr>
                <w:rFonts w:cs="Calibri"/>
                <w:b/>
                <w:bCs/>
                <w:color w:val="000000"/>
                <w:sz w:val="20"/>
                <w:szCs w:val="20"/>
                <w:lang w:val="pt-BR"/>
              </w:rPr>
            </w:pPr>
            <w:r w:rsidRPr="00EB166E">
              <w:rPr>
                <w:rFonts w:cs="Calibri"/>
                <w:b/>
                <w:bCs/>
                <w:color w:val="000000"/>
                <w:sz w:val="20"/>
                <w:szCs w:val="20"/>
                <w:lang w:val="pt-BR"/>
              </w:rPr>
              <w:t>Data de Término do Voo</w:t>
            </w:r>
          </w:p>
          <w:p w14:paraId="02CBCB83" w14:textId="77777777" w:rsidR="00EB166E" w:rsidRPr="00EB166E" w:rsidRDefault="00EB166E" w:rsidP="00830F7C">
            <w:pPr>
              <w:jc w:val="center"/>
              <w:rPr>
                <w:rFonts w:cs="Calibri"/>
                <w:b/>
                <w:bCs/>
                <w:color w:val="000000"/>
                <w:sz w:val="16"/>
                <w:szCs w:val="16"/>
                <w:lang w:val="pt-BR"/>
              </w:rPr>
            </w:pPr>
            <w:r w:rsidRPr="00EB166E">
              <w:rPr>
                <w:rFonts w:cs="Calibri"/>
                <w:b/>
                <w:bCs/>
                <w:color w:val="262626" w:themeColor="text1" w:themeTint="D9"/>
                <w:sz w:val="16"/>
                <w:szCs w:val="16"/>
                <w:lang w:val="pt-BR"/>
              </w:rPr>
              <w:t>(se houver)</w:t>
            </w:r>
          </w:p>
        </w:tc>
        <w:tc>
          <w:tcPr>
            <w:tcW w:w="1739" w:type="dxa"/>
            <w:tcBorders>
              <w:top w:val="double" w:sz="4" w:space="0" w:color="000000"/>
              <w:left w:val="double" w:sz="4" w:space="0" w:color="000000"/>
              <w:bottom w:val="single" w:sz="4" w:space="0" w:color="A5A5A5"/>
              <w:right w:val="double" w:sz="4" w:space="0" w:color="000000"/>
            </w:tcBorders>
            <w:shd w:val="clear" w:color="auto" w:fill="A5A5A5"/>
            <w:tcMar>
              <w:top w:w="0" w:type="dxa"/>
              <w:left w:w="108" w:type="dxa"/>
              <w:bottom w:w="0" w:type="dxa"/>
              <w:right w:w="108" w:type="dxa"/>
            </w:tcMar>
            <w:vAlign w:val="center"/>
          </w:tcPr>
          <w:p w14:paraId="5F4AFFD5" w14:textId="77777777" w:rsidR="00EB166E" w:rsidRDefault="00EB166E" w:rsidP="00830F7C">
            <w:pPr>
              <w:jc w:val="center"/>
              <w:rPr>
                <w:rFonts w:cs="Calibri"/>
                <w:b/>
                <w:bCs/>
                <w:color w:val="000000"/>
                <w:sz w:val="20"/>
                <w:szCs w:val="20"/>
              </w:rPr>
            </w:pPr>
            <w:proofErr w:type="spellStart"/>
            <w:r>
              <w:rPr>
                <w:rFonts w:cs="Calibri"/>
                <w:b/>
                <w:bCs/>
                <w:color w:val="000000"/>
                <w:sz w:val="20"/>
                <w:szCs w:val="20"/>
              </w:rPr>
              <w:t>Frequências</w:t>
            </w:r>
            <w:proofErr w:type="spellEnd"/>
            <w:r>
              <w:rPr>
                <w:rFonts w:cs="Calibri"/>
                <w:b/>
                <w:bCs/>
                <w:color w:val="000000"/>
                <w:sz w:val="20"/>
                <w:szCs w:val="20"/>
              </w:rPr>
              <w:t xml:space="preserve"> </w:t>
            </w:r>
            <w:proofErr w:type="spellStart"/>
            <w:r>
              <w:rPr>
                <w:rFonts w:cs="Calibri"/>
                <w:b/>
                <w:bCs/>
                <w:color w:val="000000"/>
                <w:sz w:val="20"/>
                <w:szCs w:val="20"/>
              </w:rPr>
              <w:t>Semanais</w:t>
            </w:r>
            <w:proofErr w:type="spellEnd"/>
            <w:r>
              <w:rPr>
                <w:rFonts w:cs="Calibri"/>
                <w:b/>
                <w:bCs/>
                <w:color w:val="000000"/>
                <w:sz w:val="20"/>
                <w:szCs w:val="20"/>
              </w:rPr>
              <w:t xml:space="preserve"> </w:t>
            </w:r>
            <w:r w:rsidRPr="009959E3">
              <w:rPr>
                <w:rFonts w:cs="Calibri"/>
                <w:b/>
                <w:bCs/>
                <w:color w:val="262626" w:themeColor="text1" w:themeTint="D9"/>
                <w:sz w:val="16"/>
                <w:szCs w:val="16"/>
              </w:rPr>
              <w:t>(</w:t>
            </w:r>
            <w:proofErr w:type="spellStart"/>
            <w:r w:rsidRPr="009959E3">
              <w:rPr>
                <w:rFonts w:cs="Calibri"/>
                <w:b/>
                <w:bCs/>
                <w:color w:val="262626" w:themeColor="text1" w:themeTint="D9"/>
                <w:sz w:val="16"/>
                <w:szCs w:val="16"/>
              </w:rPr>
              <w:t>Média</w:t>
            </w:r>
            <w:proofErr w:type="spellEnd"/>
            <w:r w:rsidRPr="009959E3">
              <w:rPr>
                <w:rFonts w:cs="Calibri"/>
                <w:b/>
                <w:bCs/>
                <w:color w:val="000000"/>
                <w:sz w:val="16"/>
                <w:szCs w:val="16"/>
              </w:rPr>
              <w:t>)</w:t>
            </w:r>
          </w:p>
        </w:tc>
        <w:tc>
          <w:tcPr>
            <w:tcW w:w="1526" w:type="dxa"/>
            <w:tcBorders>
              <w:top w:val="double" w:sz="4" w:space="0" w:color="000000"/>
              <w:left w:val="double" w:sz="4" w:space="0" w:color="000000"/>
              <w:bottom w:val="single" w:sz="4" w:space="0" w:color="A5A5A5"/>
              <w:right w:val="double" w:sz="4" w:space="0" w:color="000000"/>
            </w:tcBorders>
            <w:shd w:val="clear" w:color="auto" w:fill="A5A5A5"/>
            <w:tcMar>
              <w:top w:w="0" w:type="dxa"/>
              <w:left w:w="108" w:type="dxa"/>
              <w:bottom w:w="0" w:type="dxa"/>
              <w:right w:w="108" w:type="dxa"/>
            </w:tcMar>
            <w:vAlign w:val="center"/>
          </w:tcPr>
          <w:p w14:paraId="5B4584C4" w14:textId="77777777" w:rsidR="00EB166E" w:rsidRPr="00EB166E" w:rsidRDefault="00EB166E" w:rsidP="00830F7C">
            <w:pPr>
              <w:jc w:val="center"/>
              <w:rPr>
                <w:rFonts w:cs="Calibri"/>
                <w:b/>
                <w:bCs/>
                <w:color w:val="000000"/>
                <w:sz w:val="20"/>
                <w:szCs w:val="20"/>
                <w:lang w:val="pt-BR"/>
              </w:rPr>
            </w:pPr>
            <w:r w:rsidRPr="00EB166E">
              <w:rPr>
                <w:rFonts w:cs="Calibri"/>
                <w:b/>
                <w:bCs/>
                <w:color w:val="000000"/>
                <w:sz w:val="20"/>
                <w:szCs w:val="20"/>
                <w:lang w:val="pt-BR"/>
              </w:rPr>
              <w:t>Horário(s) de Pouso em CNF</w:t>
            </w:r>
          </w:p>
        </w:tc>
        <w:tc>
          <w:tcPr>
            <w:tcW w:w="1545" w:type="dxa"/>
            <w:tcBorders>
              <w:top w:val="double" w:sz="4" w:space="0" w:color="000000"/>
              <w:left w:val="double" w:sz="4" w:space="0" w:color="000000"/>
              <w:bottom w:val="single" w:sz="4" w:space="0" w:color="A5A5A5"/>
              <w:right w:val="double" w:sz="4" w:space="0" w:color="000000"/>
            </w:tcBorders>
            <w:shd w:val="clear" w:color="auto" w:fill="A5A5A5"/>
            <w:tcMar>
              <w:top w:w="0" w:type="dxa"/>
              <w:left w:w="108" w:type="dxa"/>
              <w:bottom w:w="0" w:type="dxa"/>
              <w:right w:w="108" w:type="dxa"/>
            </w:tcMar>
            <w:vAlign w:val="center"/>
          </w:tcPr>
          <w:p w14:paraId="150343C0" w14:textId="77777777" w:rsidR="00EB166E" w:rsidRPr="00EB166E" w:rsidRDefault="00EB166E" w:rsidP="00830F7C">
            <w:pPr>
              <w:jc w:val="center"/>
              <w:rPr>
                <w:rFonts w:cs="Calibri"/>
                <w:b/>
                <w:bCs/>
                <w:color w:val="000000"/>
                <w:sz w:val="20"/>
                <w:szCs w:val="20"/>
                <w:lang w:val="pt-BR"/>
              </w:rPr>
            </w:pPr>
            <w:r w:rsidRPr="00EB166E">
              <w:rPr>
                <w:rFonts w:cs="Calibri"/>
                <w:b/>
                <w:bCs/>
                <w:color w:val="000000"/>
                <w:sz w:val="20"/>
                <w:szCs w:val="20"/>
                <w:lang w:val="pt-BR"/>
              </w:rPr>
              <w:t>Horário(s) de Decolagem CNF</w:t>
            </w:r>
          </w:p>
        </w:tc>
      </w:tr>
      <w:tr w:rsidR="00EB166E" w:rsidRPr="00A07101" w14:paraId="26D25D16" w14:textId="77777777" w:rsidTr="00830F7C">
        <w:trPr>
          <w:trHeight w:val="1163"/>
        </w:trPr>
        <w:tc>
          <w:tcPr>
            <w:tcW w:w="1546" w:type="dxa"/>
            <w:tcBorders>
              <w:top w:val="double" w:sz="4" w:space="0" w:color="000000"/>
              <w:left w:val="double" w:sz="4" w:space="0" w:color="000000"/>
              <w:bottom w:val="double" w:sz="4" w:space="0" w:color="000000"/>
              <w:right w:val="double" w:sz="4" w:space="0" w:color="000000"/>
            </w:tcBorders>
            <w:shd w:val="clear" w:color="auto" w:fill="FFFFFF"/>
            <w:tcMar>
              <w:top w:w="0" w:type="dxa"/>
              <w:left w:w="108" w:type="dxa"/>
              <w:bottom w:w="0" w:type="dxa"/>
              <w:right w:w="108" w:type="dxa"/>
            </w:tcMar>
            <w:vAlign w:val="center"/>
          </w:tcPr>
          <w:p w14:paraId="05205E63" w14:textId="77777777" w:rsidR="00EB166E" w:rsidRPr="00EB166E" w:rsidRDefault="00EB166E" w:rsidP="00830F7C">
            <w:pPr>
              <w:pStyle w:val="PadroTermo1"/>
              <w:rPr>
                <w:lang w:val="pt-BR"/>
              </w:rPr>
            </w:pPr>
          </w:p>
        </w:tc>
        <w:tc>
          <w:tcPr>
            <w:tcW w:w="1545" w:type="dxa"/>
            <w:tcBorders>
              <w:top w:val="double" w:sz="4" w:space="0" w:color="000000"/>
              <w:left w:val="double" w:sz="4" w:space="0" w:color="000000"/>
              <w:bottom w:val="double" w:sz="4" w:space="0" w:color="000000"/>
              <w:right w:val="double" w:sz="4" w:space="0" w:color="000000"/>
            </w:tcBorders>
            <w:shd w:val="clear" w:color="auto" w:fill="FFFFFF"/>
            <w:tcMar>
              <w:top w:w="0" w:type="dxa"/>
              <w:left w:w="108" w:type="dxa"/>
              <w:bottom w:w="0" w:type="dxa"/>
              <w:right w:w="108" w:type="dxa"/>
            </w:tcMar>
            <w:vAlign w:val="center"/>
          </w:tcPr>
          <w:p w14:paraId="45D1A241" w14:textId="77777777" w:rsidR="00EB166E" w:rsidRPr="00EB166E" w:rsidRDefault="00EB166E" w:rsidP="00830F7C">
            <w:pPr>
              <w:pStyle w:val="PadroTermo1"/>
              <w:rPr>
                <w:lang w:val="pt-BR"/>
              </w:rPr>
            </w:pPr>
          </w:p>
        </w:tc>
        <w:tc>
          <w:tcPr>
            <w:tcW w:w="1738" w:type="dxa"/>
            <w:tcBorders>
              <w:top w:val="double" w:sz="4" w:space="0" w:color="000000"/>
              <w:left w:val="double" w:sz="4" w:space="0" w:color="000000"/>
              <w:bottom w:val="double" w:sz="4" w:space="0" w:color="000000"/>
              <w:right w:val="double" w:sz="4" w:space="0" w:color="000000"/>
            </w:tcBorders>
            <w:shd w:val="clear" w:color="auto" w:fill="FFFFFF"/>
            <w:tcMar>
              <w:top w:w="0" w:type="dxa"/>
              <w:left w:w="108" w:type="dxa"/>
              <w:bottom w:w="0" w:type="dxa"/>
              <w:right w:w="108" w:type="dxa"/>
            </w:tcMar>
            <w:vAlign w:val="center"/>
          </w:tcPr>
          <w:p w14:paraId="164A6A7D" w14:textId="77777777" w:rsidR="00EB166E" w:rsidRPr="00EB166E" w:rsidRDefault="00EB166E" w:rsidP="00830F7C">
            <w:pPr>
              <w:pStyle w:val="PadroTermo1"/>
              <w:rPr>
                <w:lang w:val="pt-BR"/>
              </w:rPr>
            </w:pPr>
          </w:p>
        </w:tc>
        <w:tc>
          <w:tcPr>
            <w:tcW w:w="1739" w:type="dxa"/>
            <w:tcBorders>
              <w:top w:val="double" w:sz="4" w:space="0" w:color="000000"/>
              <w:left w:val="double" w:sz="4" w:space="0" w:color="000000"/>
              <w:bottom w:val="double" w:sz="4" w:space="0" w:color="000000"/>
              <w:right w:val="double" w:sz="4" w:space="0" w:color="000000"/>
            </w:tcBorders>
            <w:shd w:val="clear" w:color="auto" w:fill="FFFFFF"/>
            <w:tcMar>
              <w:top w:w="0" w:type="dxa"/>
              <w:left w:w="108" w:type="dxa"/>
              <w:bottom w:w="0" w:type="dxa"/>
              <w:right w:w="108" w:type="dxa"/>
            </w:tcMar>
            <w:vAlign w:val="center"/>
          </w:tcPr>
          <w:p w14:paraId="3FE3ECD7" w14:textId="77777777" w:rsidR="00EB166E" w:rsidRPr="00EB166E" w:rsidRDefault="00EB166E" w:rsidP="00830F7C">
            <w:pPr>
              <w:pStyle w:val="PadroTermo1"/>
              <w:rPr>
                <w:lang w:val="pt-BR"/>
              </w:rPr>
            </w:pPr>
          </w:p>
        </w:tc>
        <w:tc>
          <w:tcPr>
            <w:tcW w:w="1526" w:type="dxa"/>
            <w:tcBorders>
              <w:top w:val="double" w:sz="4" w:space="0" w:color="000000"/>
              <w:left w:val="double" w:sz="4" w:space="0" w:color="000000"/>
              <w:bottom w:val="double" w:sz="4" w:space="0" w:color="000000"/>
              <w:right w:val="double" w:sz="4" w:space="0" w:color="000000"/>
            </w:tcBorders>
            <w:shd w:val="clear" w:color="auto" w:fill="FFFFFF"/>
            <w:tcMar>
              <w:top w:w="0" w:type="dxa"/>
              <w:left w:w="108" w:type="dxa"/>
              <w:bottom w:w="0" w:type="dxa"/>
              <w:right w:w="108" w:type="dxa"/>
            </w:tcMar>
            <w:vAlign w:val="center"/>
          </w:tcPr>
          <w:p w14:paraId="2601CD1F" w14:textId="77777777" w:rsidR="00EB166E" w:rsidRPr="00EB166E" w:rsidRDefault="00EB166E" w:rsidP="00830F7C">
            <w:pPr>
              <w:pStyle w:val="PadroTermo1"/>
              <w:rPr>
                <w:lang w:val="pt-BR"/>
              </w:rPr>
            </w:pPr>
          </w:p>
        </w:tc>
        <w:tc>
          <w:tcPr>
            <w:tcW w:w="1545" w:type="dxa"/>
            <w:tcBorders>
              <w:top w:val="double" w:sz="4" w:space="0" w:color="000000"/>
              <w:left w:val="double" w:sz="4" w:space="0" w:color="000000"/>
              <w:bottom w:val="double" w:sz="4" w:space="0" w:color="000000"/>
              <w:right w:val="double" w:sz="4" w:space="0" w:color="000000"/>
            </w:tcBorders>
            <w:shd w:val="clear" w:color="auto" w:fill="FFFFFF"/>
            <w:tcMar>
              <w:top w:w="0" w:type="dxa"/>
              <w:left w:w="108" w:type="dxa"/>
              <w:bottom w:w="0" w:type="dxa"/>
              <w:right w:w="108" w:type="dxa"/>
            </w:tcMar>
            <w:vAlign w:val="center"/>
          </w:tcPr>
          <w:p w14:paraId="2E26F003" w14:textId="77777777" w:rsidR="00EB166E" w:rsidRPr="00EB166E" w:rsidRDefault="00EB166E" w:rsidP="00830F7C">
            <w:pPr>
              <w:pStyle w:val="PadroTermo1"/>
              <w:rPr>
                <w:lang w:val="pt-BR"/>
              </w:rPr>
            </w:pPr>
          </w:p>
        </w:tc>
      </w:tr>
    </w:tbl>
    <w:p w14:paraId="0AB8C941" w14:textId="77777777" w:rsidR="00EB166E" w:rsidRPr="00EB166E" w:rsidRDefault="00EB166E" w:rsidP="003252E2">
      <w:pPr>
        <w:pStyle w:val="Estilo2"/>
        <w:numPr>
          <w:ilvl w:val="0"/>
          <w:numId w:val="0"/>
        </w:numPr>
        <w:ind w:left="360" w:hanging="360"/>
        <w:rPr>
          <w:rFonts w:cs="Calibri"/>
          <w:sz w:val="22"/>
          <w:szCs w:val="22"/>
          <w:lang w:val="pt-BR"/>
        </w:rPr>
      </w:pPr>
    </w:p>
    <w:tbl>
      <w:tblPr>
        <w:tblW w:w="9639" w:type="dxa"/>
        <w:tblLayout w:type="fixed"/>
        <w:tblCellMar>
          <w:left w:w="10" w:type="dxa"/>
          <w:right w:w="10" w:type="dxa"/>
        </w:tblCellMar>
        <w:tblLook w:val="04A0" w:firstRow="1" w:lastRow="0" w:firstColumn="1" w:lastColumn="0" w:noHBand="0" w:noVBand="1"/>
      </w:tblPr>
      <w:tblGrid>
        <w:gridCol w:w="1546"/>
        <w:gridCol w:w="1545"/>
        <w:gridCol w:w="1738"/>
        <w:gridCol w:w="1739"/>
        <w:gridCol w:w="1526"/>
        <w:gridCol w:w="1545"/>
      </w:tblGrid>
      <w:tr w:rsidR="00952514" w:rsidRPr="00A07101" w14:paraId="37CFF5B0" w14:textId="77777777" w:rsidTr="00B618D8">
        <w:trPr>
          <w:trHeight w:val="577"/>
        </w:trPr>
        <w:tc>
          <w:tcPr>
            <w:tcW w:w="1546" w:type="dxa"/>
            <w:tcBorders>
              <w:top w:val="double" w:sz="4" w:space="0" w:color="000000"/>
              <w:left w:val="double" w:sz="4" w:space="0" w:color="000000"/>
              <w:bottom w:val="single" w:sz="4" w:space="0" w:color="A5A5A5"/>
              <w:right w:val="double" w:sz="4" w:space="0" w:color="000000"/>
            </w:tcBorders>
            <w:shd w:val="clear" w:color="auto" w:fill="A5A5A5"/>
            <w:tcMar>
              <w:top w:w="0" w:type="dxa"/>
              <w:left w:w="108" w:type="dxa"/>
              <w:bottom w:w="0" w:type="dxa"/>
              <w:right w:w="108" w:type="dxa"/>
            </w:tcMar>
            <w:vAlign w:val="center"/>
          </w:tcPr>
          <w:p w14:paraId="51EF4E50" w14:textId="2600EAB0" w:rsidR="00952514" w:rsidRPr="002871CD" w:rsidRDefault="00952514" w:rsidP="009959E3">
            <w:pPr>
              <w:jc w:val="center"/>
              <w:rPr>
                <w:rFonts w:cs="Calibri"/>
                <w:b/>
                <w:bCs/>
                <w:color w:val="000000"/>
                <w:sz w:val="20"/>
                <w:szCs w:val="20"/>
              </w:rPr>
            </w:pPr>
            <w:r w:rsidRPr="002871CD">
              <w:rPr>
                <w:rFonts w:cs="Calibri"/>
                <w:b/>
                <w:bCs/>
                <w:color w:val="000000"/>
                <w:sz w:val="20"/>
                <w:szCs w:val="20"/>
              </w:rPr>
              <w:t>N</w:t>
            </w:r>
            <w:r w:rsidR="00537148" w:rsidRPr="002871CD">
              <w:rPr>
                <w:rFonts w:cs="Calibri"/>
                <w:b/>
                <w:bCs/>
                <w:color w:val="000000"/>
                <w:sz w:val="20"/>
                <w:szCs w:val="20"/>
              </w:rPr>
              <w:t>ue</w:t>
            </w:r>
            <w:r w:rsidRPr="002871CD">
              <w:rPr>
                <w:rFonts w:cs="Calibri"/>
                <w:b/>
                <w:bCs/>
                <w:color w:val="000000"/>
                <w:sz w:val="20"/>
                <w:szCs w:val="20"/>
              </w:rPr>
              <w:t>v</w:t>
            </w:r>
            <w:r w:rsidR="009959E3" w:rsidRPr="002871CD">
              <w:rPr>
                <w:rFonts w:cs="Calibri"/>
                <w:b/>
                <w:bCs/>
                <w:color w:val="000000"/>
                <w:sz w:val="20"/>
                <w:szCs w:val="20"/>
              </w:rPr>
              <w:t>a</w:t>
            </w:r>
            <w:r w:rsidRPr="002871CD">
              <w:rPr>
                <w:rFonts w:cs="Calibri"/>
                <w:b/>
                <w:bCs/>
                <w:color w:val="000000"/>
                <w:sz w:val="20"/>
                <w:szCs w:val="20"/>
              </w:rPr>
              <w:t xml:space="preserve"> </w:t>
            </w:r>
            <w:r w:rsidR="009959E3" w:rsidRPr="002871CD">
              <w:rPr>
                <w:rFonts w:cs="Calibri"/>
                <w:b/>
                <w:bCs/>
                <w:color w:val="000000"/>
                <w:sz w:val="20"/>
                <w:szCs w:val="20"/>
              </w:rPr>
              <w:t>R</w:t>
            </w:r>
            <w:r w:rsidR="00537148" w:rsidRPr="002871CD">
              <w:rPr>
                <w:rFonts w:cs="Calibri"/>
                <w:b/>
                <w:bCs/>
                <w:color w:val="000000"/>
                <w:sz w:val="20"/>
                <w:szCs w:val="20"/>
              </w:rPr>
              <w:t>u</w:t>
            </w:r>
            <w:r w:rsidR="009959E3" w:rsidRPr="002871CD">
              <w:rPr>
                <w:rFonts w:cs="Calibri"/>
                <w:b/>
                <w:bCs/>
                <w:color w:val="000000"/>
                <w:sz w:val="20"/>
                <w:szCs w:val="20"/>
              </w:rPr>
              <w:t>ta</w:t>
            </w:r>
          </w:p>
          <w:p w14:paraId="7AE004CA" w14:textId="780C9D1A" w:rsidR="009959E3" w:rsidRPr="002871CD" w:rsidRDefault="009959E3" w:rsidP="009959E3">
            <w:pPr>
              <w:jc w:val="center"/>
              <w:rPr>
                <w:rFonts w:cs="Calibri"/>
                <w:b/>
                <w:bCs/>
                <w:color w:val="000000"/>
                <w:sz w:val="16"/>
                <w:szCs w:val="16"/>
              </w:rPr>
            </w:pPr>
            <w:r w:rsidRPr="002871CD">
              <w:rPr>
                <w:rFonts w:cs="Calibri"/>
                <w:b/>
                <w:bCs/>
                <w:color w:val="404040" w:themeColor="text1" w:themeTint="BF"/>
                <w:sz w:val="16"/>
                <w:szCs w:val="16"/>
              </w:rPr>
              <w:t>(Cod IATA)</w:t>
            </w:r>
          </w:p>
        </w:tc>
        <w:tc>
          <w:tcPr>
            <w:tcW w:w="1545" w:type="dxa"/>
            <w:tcBorders>
              <w:top w:val="double" w:sz="4" w:space="0" w:color="000000"/>
              <w:left w:val="double" w:sz="4" w:space="0" w:color="000000"/>
              <w:bottom w:val="single" w:sz="4" w:space="0" w:color="A5A5A5"/>
              <w:right w:val="double" w:sz="4" w:space="0" w:color="000000"/>
            </w:tcBorders>
            <w:shd w:val="clear" w:color="auto" w:fill="A5A5A5"/>
            <w:tcMar>
              <w:top w:w="0" w:type="dxa"/>
              <w:left w:w="108" w:type="dxa"/>
              <w:bottom w:w="0" w:type="dxa"/>
              <w:right w:w="108" w:type="dxa"/>
            </w:tcMar>
            <w:vAlign w:val="center"/>
          </w:tcPr>
          <w:p w14:paraId="7F24A401" w14:textId="299E99DD" w:rsidR="00952514" w:rsidRPr="002871CD" w:rsidRDefault="00537148" w:rsidP="009959E3">
            <w:pPr>
              <w:jc w:val="center"/>
              <w:rPr>
                <w:rFonts w:cs="Calibri"/>
                <w:b/>
                <w:bCs/>
                <w:color w:val="000000"/>
                <w:sz w:val="20"/>
                <w:szCs w:val="20"/>
              </w:rPr>
            </w:pPr>
            <w:r w:rsidRPr="002871CD">
              <w:rPr>
                <w:rFonts w:cs="Calibri"/>
                <w:b/>
                <w:bCs/>
                <w:color w:val="000000"/>
                <w:sz w:val="20"/>
                <w:szCs w:val="20"/>
              </w:rPr>
              <w:t>Fech</w:t>
            </w:r>
            <w:r w:rsidR="00952514" w:rsidRPr="002871CD">
              <w:rPr>
                <w:rFonts w:cs="Calibri"/>
                <w:b/>
                <w:bCs/>
                <w:color w:val="000000"/>
                <w:sz w:val="20"/>
                <w:szCs w:val="20"/>
              </w:rPr>
              <w:t xml:space="preserve">a de </w:t>
            </w:r>
            <w:r w:rsidR="009959E3" w:rsidRPr="002871CD">
              <w:rPr>
                <w:rFonts w:cs="Calibri"/>
                <w:b/>
                <w:bCs/>
                <w:color w:val="000000"/>
                <w:sz w:val="20"/>
                <w:szCs w:val="20"/>
              </w:rPr>
              <w:t>I</w:t>
            </w:r>
            <w:r w:rsidR="00952514" w:rsidRPr="002871CD">
              <w:rPr>
                <w:rFonts w:cs="Calibri"/>
                <w:b/>
                <w:bCs/>
                <w:color w:val="000000"/>
                <w:sz w:val="20"/>
                <w:szCs w:val="20"/>
              </w:rPr>
              <w:t>n</w:t>
            </w:r>
            <w:r w:rsidRPr="002871CD">
              <w:rPr>
                <w:rFonts w:cs="Calibri"/>
                <w:b/>
                <w:bCs/>
                <w:color w:val="000000"/>
                <w:sz w:val="20"/>
                <w:szCs w:val="20"/>
              </w:rPr>
              <w:t>i</w:t>
            </w:r>
            <w:r w:rsidR="00952514" w:rsidRPr="002871CD">
              <w:rPr>
                <w:rFonts w:cs="Calibri"/>
                <w:b/>
                <w:bCs/>
                <w:color w:val="000000"/>
                <w:sz w:val="20"/>
                <w:szCs w:val="20"/>
              </w:rPr>
              <w:t>cio d</w:t>
            </w:r>
            <w:r w:rsidRPr="002871CD">
              <w:rPr>
                <w:rFonts w:cs="Calibri"/>
                <w:b/>
                <w:bCs/>
                <w:color w:val="000000"/>
                <w:sz w:val="20"/>
                <w:szCs w:val="20"/>
              </w:rPr>
              <w:t>el Vuelo</w:t>
            </w:r>
          </w:p>
        </w:tc>
        <w:tc>
          <w:tcPr>
            <w:tcW w:w="1738" w:type="dxa"/>
            <w:tcBorders>
              <w:top w:val="double" w:sz="4" w:space="0" w:color="000000"/>
              <w:left w:val="double" w:sz="4" w:space="0" w:color="000000"/>
              <w:bottom w:val="single" w:sz="4" w:space="0" w:color="A5A5A5"/>
              <w:right w:val="double" w:sz="4" w:space="0" w:color="000000"/>
            </w:tcBorders>
            <w:shd w:val="clear" w:color="auto" w:fill="A5A5A5"/>
            <w:tcMar>
              <w:top w:w="0" w:type="dxa"/>
              <w:left w:w="108" w:type="dxa"/>
              <w:bottom w:w="0" w:type="dxa"/>
              <w:right w:w="108" w:type="dxa"/>
            </w:tcMar>
            <w:vAlign w:val="center"/>
          </w:tcPr>
          <w:p w14:paraId="6BDDACB5" w14:textId="621EB6CE" w:rsidR="009959E3" w:rsidRPr="002871CD" w:rsidRDefault="00537148" w:rsidP="009959E3">
            <w:pPr>
              <w:jc w:val="center"/>
              <w:rPr>
                <w:rFonts w:cs="Calibri"/>
                <w:b/>
                <w:bCs/>
                <w:color w:val="000000"/>
                <w:sz w:val="20"/>
                <w:szCs w:val="20"/>
              </w:rPr>
            </w:pPr>
            <w:r w:rsidRPr="002871CD">
              <w:rPr>
                <w:rFonts w:cs="Calibri"/>
                <w:b/>
                <w:bCs/>
                <w:color w:val="000000"/>
                <w:sz w:val="20"/>
                <w:szCs w:val="20"/>
              </w:rPr>
              <w:t>Fecha</w:t>
            </w:r>
            <w:r w:rsidR="00952514" w:rsidRPr="002871CD">
              <w:rPr>
                <w:rFonts w:cs="Calibri"/>
                <w:b/>
                <w:bCs/>
                <w:color w:val="000000"/>
                <w:sz w:val="20"/>
                <w:szCs w:val="20"/>
              </w:rPr>
              <w:t xml:space="preserve"> de </w:t>
            </w:r>
            <w:r w:rsidR="009959E3" w:rsidRPr="002871CD">
              <w:rPr>
                <w:rFonts w:cs="Calibri"/>
                <w:b/>
                <w:bCs/>
                <w:color w:val="000000"/>
                <w:sz w:val="20"/>
                <w:szCs w:val="20"/>
              </w:rPr>
              <w:t>T</w:t>
            </w:r>
            <w:r w:rsidR="00952514" w:rsidRPr="002871CD">
              <w:rPr>
                <w:rFonts w:cs="Calibri"/>
                <w:b/>
                <w:bCs/>
                <w:color w:val="000000"/>
                <w:sz w:val="20"/>
                <w:szCs w:val="20"/>
              </w:rPr>
              <w:t>érmino d</w:t>
            </w:r>
            <w:r w:rsidRPr="002871CD">
              <w:rPr>
                <w:rFonts w:cs="Calibri"/>
                <w:b/>
                <w:bCs/>
                <w:color w:val="000000"/>
                <w:sz w:val="20"/>
                <w:szCs w:val="20"/>
              </w:rPr>
              <w:t>el</w:t>
            </w:r>
            <w:r w:rsidR="00952514" w:rsidRPr="002871CD">
              <w:rPr>
                <w:rFonts w:cs="Calibri"/>
                <w:b/>
                <w:bCs/>
                <w:color w:val="000000"/>
                <w:sz w:val="20"/>
                <w:szCs w:val="20"/>
              </w:rPr>
              <w:t xml:space="preserve"> </w:t>
            </w:r>
            <w:r w:rsidR="00B618D8" w:rsidRPr="002871CD">
              <w:rPr>
                <w:rFonts w:cs="Calibri"/>
                <w:b/>
                <w:bCs/>
                <w:color w:val="000000"/>
                <w:sz w:val="20"/>
                <w:szCs w:val="20"/>
              </w:rPr>
              <w:t>V</w:t>
            </w:r>
            <w:r w:rsidRPr="002871CD">
              <w:rPr>
                <w:rFonts w:cs="Calibri"/>
                <w:b/>
                <w:bCs/>
                <w:color w:val="000000"/>
                <w:sz w:val="20"/>
                <w:szCs w:val="20"/>
              </w:rPr>
              <w:t>uel</w:t>
            </w:r>
            <w:r w:rsidR="00952514" w:rsidRPr="002871CD">
              <w:rPr>
                <w:rFonts w:cs="Calibri"/>
                <w:b/>
                <w:bCs/>
                <w:color w:val="000000"/>
                <w:sz w:val="20"/>
                <w:szCs w:val="20"/>
              </w:rPr>
              <w:t>o</w:t>
            </w:r>
          </w:p>
          <w:p w14:paraId="3BB4A67C" w14:textId="19B31422" w:rsidR="00952514" w:rsidRPr="002871CD" w:rsidRDefault="00952514" w:rsidP="009959E3">
            <w:pPr>
              <w:jc w:val="center"/>
              <w:rPr>
                <w:rFonts w:cs="Calibri"/>
                <w:b/>
                <w:bCs/>
                <w:color w:val="000000"/>
                <w:sz w:val="16"/>
                <w:szCs w:val="16"/>
              </w:rPr>
            </w:pPr>
            <w:r w:rsidRPr="002871CD">
              <w:rPr>
                <w:rFonts w:cs="Calibri"/>
                <w:b/>
                <w:bCs/>
                <w:color w:val="262626" w:themeColor="text1" w:themeTint="D9"/>
                <w:sz w:val="16"/>
                <w:szCs w:val="16"/>
              </w:rPr>
              <w:t>(s</w:t>
            </w:r>
            <w:r w:rsidR="00537148" w:rsidRPr="002871CD">
              <w:rPr>
                <w:rFonts w:cs="Calibri"/>
                <w:b/>
                <w:bCs/>
                <w:color w:val="262626" w:themeColor="text1" w:themeTint="D9"/>
                <w:sz w:val="16"/>
                <w:szCs w:val="16"/>
              </w:rPr>
              <w:t>i</w:t>
            </w:r>
            <w:r w:rsidRPr="002871CD">
              <w:rPr>
                <w:rFonts w:cs="Calibri"/>
                <w:b/>
                <w:bCs/>
                <w:color w:val="262626" w:themeColor="text1" w:themeTint="D9"/>
                <w:sz w:val="16"/>
                <w:szCs w:val="16"/>
              </w:rPr>
              <w:t xml:space="preserve"> h</w:t>
            </w:r>
            <w:r w:rsidR="00537148" w:rsidRPr="002871CD">
              <w:rPr>
                <w:rFonts w:cs="Calibri"/>
                <w:b/>
                <w:bCs/>
                <w:color w:val="262626" w:themeColor="text1" w:themeTint="D9"/>
                <w:sz w:val="16"/>
                <w:szCs w:val="16"/>
              </w:rPr>
              <w:t>ubiera</w:t>
            </w:r>
            <w:r w:rsidRPr="002871CD">
              <w:rPr>
                <w:rFonts w:cs="Calibri"/>
                <w:b/>
                <w:bCs/>
                <w:color w:val="262626" w:themeColor="text1" w:themeTint="D9"/>
                <w:sz w:val="16"/>
                <w:szCs w:val="16"/>
              </w:rPr>
              <w:t>)</w:t>
            </w:r>
          </w:p>
        </w:tc>
        <w:tc>
          <w:tcPr>
            <w:tcW w:w="1739" w:type="dxa"/>
            <w:tcBorders>
              <w:top w:val="double" w:sz="4" w:space="0" w:color="000000"/>
              <w:left w:val="double" w:sz="4" w:space="0" w:color="000000"/>
              <w:bottom w:val="single" w:sz="4" w:space="0" w:color="A5A5A5"/>
              <w:right w:val="double" w:sz="4" w:space="0" w:color="000000"/>
            </w:tcBorders>
            <w:shd w:val="clear" w:color="auto" w:fill="A5A5A5"/>
            <w:tcMar>
              <w:top w:w="0" w:type="dxa"/>
              <w:left w:w="108" w:type="dxa"/>
              <w:bottom w:w="0" w:type="dxa"/>
              <w:right w:w="108" w:type="dxa"/>
            </w:tcMar>
            <w:vAlign w:val="center"/>
          </w:tcPr>
          <w:p w14:paraId="1C63C116" w14:textId="1578DCA7" w:rsidR="00952514" w:rsidRPr="002871CD" w:rsidRDefault="00952514" w:rsidP="009959E3">
            <w:pPr>
              <w:jc w:val="center"/>
              <w:rPr>
                <w:rFonts w:cs="Calibri"/>
                <w:b/>
                <w:bCs/>
                <w:color w:val="000000"/>
                <w:sz w:val="20"/>
                <w:szCs w:val="20"/>
              </w:rPr>
            </w:pPr>
            <w:r w:rsidRPr="002871CD">
              <w:rPr>
                <w:rFonts w:cs="Calibri"/>
                <w:b/>
                <w:bCs/>
                <w:color w:val="000000"/>
                <w:sz w:val="20"/>
                <w:szCs w:val="20"/>
              </w:rPr>
              <w:t>Fre</w:t>
            </w:r>
            <w:r w:rsidR="00537148" w:rsidRPr="002871CD">
              <w:rPr>
                <w:rFonts w:cs="Calibri"/>
                <w:b/>
                <w:bCs/>
                <w:color w:val="000000"/>
                <w:sz w:val="20"/>
                <w:szCs w:val="20"/>
              </w:rPr>
              <w:t>cue</w:t>
            </w:r>
            <w:r w:rsidRPr="002871CD">
              <w:rPr>
                <w:rFonts w:cs="Calibri"/>
                <w:b/>
                <w:bCs/>
                <w:color w:val="000000"/>
                <w:sz w:val="20"/>
                <w:szCs w:val="20"/>
              </w:rPr>
              <w:t>ncias Semana</w:t>
            </w:r>
            <w:r w:rsidR="00537148" w:rsidRPr="002871CD">
              <w:rPr>
                <w:rFonts w:cs="Calibri"/>
                <w:b/>
                <w:bCs/>
                <w:color w:val="000000"/>
                <w:sz w:val="20"/>
                <w:szCs w:val="20"/>
              </w:rPr>
              <w:t>le</w:t>
            </w:r>
            <w:r w:rsidRPr="002871CD">
              <w:rPr>
                <w:rFonts w:cs="Calibri"/>
                <w:b/>
                <w:bCs/>
                <w:color w:val="000000"/>
                <w:sz w:val="20"/>
                <w:szCs w:val="20"/>
              </w:rPr>
              <w:t xml:space="preserve">s </w:t>
            </w:r>
            <w:r w:rsidRPr="002871CD">
              <w:rPr>
                <w:rFonts w:cs="Calibri"/>
                <w:b/>
                <w:bCs/>
                <w:color w:val="262626" w:themeColor="text1" w:themeTint="D9"/>
                <w:sz w:val="16"/>
                <w:szCs w:val="16"/>
              </w:rPr>
              <w:t>(M</w:t>
            </w:r>
            <w:r w:rsidR="00537148" w:rsidRPr="002871CD">
              <w:rPr>
                <w:rFonts w:cs="Calibri"/>
                <w:b/>
                <w:bCs/>
                <w:color w:val="262626" w:themeColor="text1" w:themeTint="D9"/>
                <w:sz w:val="16"/>
                <w:szCs w:val="16"/>
              </w:rPr>
              <w:t>e</w:t>
            </w:r>
            <w:r w:rsidRPr="002871CD">
              <w:rPr>
                <w:rFonts w:cs="Calibri"/>
                <w:b/>
                <w:bCs/>
                <w:color w:val="262626" w:themeColor="text1" w:themeTint="D9"/>
                <w:sz w:val="16"/>
                <w:szCs w:val="16"/>
              </w:rPr>
              <w:t>dia</w:t>
            </w:r>
            <w:r w:rsidRPr="002871CD">
              <w:rPr>
                <w:rFonts w:cs="Calibri"/>
                <w:b/>
                <w:bCs/>
                <w:color w:val="000000"/>
                <w:sz w:val="16"/>
                <w:szCs w:val="16"/>
              </w:rPr>
              <w:t>)</w:t>
            </w:r>
          </w:p>
        </w:tc>
        <w:tc>
          <w:tcPr>
            <w:tcW w:w="1526" w:type="dxa"/>
            <w:tcBorders>
              <w:top w:val="double" w:sz="4" w:space="0" w:color="000000"/>
              <w:left w:val="double" w:sz="4" w:space="0" w:color="000000"/>
              <w:bottom w:val="single" w:sz="4" w:space="0" w:color="A5A5A5"/>
              <w:right w:val="double" w:sz="4" w:space="0" w:color="000000"/>
            </w:tcBorders>
            <w:shd w:val="clear" w:color="auto" w:fill="A5A5A5"/>
            <w:tcMar>
              <w:top w:w="0" w:type="dxa"/>
              <w:left w:w="108" w:type="dxa"/>
              <w:bottom w:w="0" w:type="dxa"/>
              <w:right w:w="108" w:type="dxa"/>
            </w:tcMar>
            <w:vAlign w:val="center"/>
          </w:tcPr>
          <w:p w14:paraId="3E5B9BFB" w14:textId="3BCF438A" w:rsidR="00952514" w:rsidRPr="002871CD" w:rsidRDefault="00952514" w:rsidP="009959E3">
            <w:pPr>
              <w:jc w:val="center"/>
              <w:rPr>
                <w:rFonts w:cs="Calibri"/>
                <w:b/>
                <w:bCs/>
                <w:color w:val="000000"/>
                <w:sz w:val="20"/>
                <w:szCs w:val="20"/>
              </w:rPr>
            </w:pPr>
            <w:r w:rsidRPr="002871CD">
              <w:rPr>
                <w:rFonts w:cs="Calibri"/>
                <w:b/>
                <w:bCs/>
                <w:color w:val="000000"/>
                <w:sz w:val="20"/>
                <w:szCs w:val="20"/>
              </w:rPr>
              <w:t>Hor</w:t>
            </w:r>
            <w:r w:rsidR="00537148" w:rsidRPr="002871CD">
              <w:rPr>
                <w:rFonts w:cs="Calibri"/>
                <w:b/>
                <w:bCs/>
                <w:color w:val="000000"/>
                <w:sz w:val="20"/>
                <w:szCs w:val="20"/>
              </w:rPr>
              <w:t>a</w:t>
            </w:r>
            <w:r w:rsidRPr="002871CD">
              <w:rPr>
                <w:rFonts w:cs="Calibri"/>
                <w:b/>
                <w:bCs/>
                <w:color w:val="000000"/>
                <w:sz w:val="20"/>
                <w:szCs w:val="20"/>
              </w:rPr>
              <w:t xml:space="preserve">rio(s) de </w:t>
            </w:r>
            <w:r w:rsidR="00B26A42" w:rsidRPr="002871CD">
              <w:rPr>
                <w:rFonts w:cs="Calibri"/>
                <w:b/>
                <w:bCs/>
                <w:color w:val="000000"/>
                <w:sz w:val="20"/>
                <w:szCs w:val="20"/>
              </w:rPr>
              <w:t>Aterrizaje</w:t>
            </w:r>
            <w:r w:rsidRPr="002871CD">
              <w:rPr>
                <w:rFonts w:cs="Calibri"/>
                <w:b/>
                <w:bCs/>
                <w:color w:val="000000"/>
                <w:sz w:val="20"/>
                <w:szCs w:val="20"/>
              </w:rPr>
              <w:t xml:space="preserve"> e</w:t>
            </w:r>
            <w:r w:rsidR="00537148" w:rsidRPr="002871CD">
              <w:rPr>
                <w:rFonts w:cs="Calibri"/>
                <w:b/>
                <w:bCs/>
                <w:color w:val="000000"/>
                <w:sz w:val="20"/>
                <w:szCs w:val="20"/>
              </w:rPr>
              <w:t>n</w:t>
            </w:r>
            <w:r w:rsidRPr="002871CD">
              <w:rPr>
                <w:rFonts w:cs="Calibri"/>
                <w:b/>
                <w:bCs/>
                <w:color w:val="000000"/>
                <w:sz w:val="20"/>
                <w:szCs w:val="20"/>
              </w:rPr>
              <w:t xml:space="preserve"> CNF</w:t>
            </w:r>
          </w:p>
        </w:tc>
        <w:tc>
          <w:tcPr>
            <w:tcW w:w="1545" w:type="dxa"/>
            <w:tcBorders>
              <w:top w:val="double" w:sz="4" w:space="0" w:color="000000"/>
              <w:left w:val="double" w:sz="4" w:space="0" w:color="000000"/>
              <w:bottom w:val="single" w:sz="4" w:space="0" w:color="A5A5A5"/>
              <w:right w:val="double" w:sz="4" w:space="0" w:color="000000"/>
            </w:tcBorders>
            <w:shd w:val="clear" w:color="auto" w:fill="A5A5A5"/>
            <w:tcMar>
              <w:top w:w="0" w:type="dxa"/>
              <w:left w:w="108" w:type="dxa"/>
              <w:bottom w:w="0" w:type="dxa"/>
              <w:right w:w="108" w:type="dxa"/>
            </w:tcMar>
            <w:vAlign w:val="center"/>
          </w:tcPr>
          <w:p w14:paraId="5B7BCF63" w14:textId="6D23801C" w:rsidR="00952514" w:rsidRPr="00EB166E" w:rsidRDefault="00952514" w:rsidP="009959E3">
            <w:pPr>
              <w:jc w:val="center"/>
              <w:rPr>
                <w:rFonts w:cs="Calibri"/>
                <w:b/>
                <w:bCs/>
                <w:color w:val="000000"/>
                <w:sz w:val="20"/>
                <w:szCs w:val="20"/>
                <w:lang w:val="pt-BR"/>
              </w:rPr>
            </w:pPr>
            <w:proofErr w:type="spellStart"/>
            <w:r w:rsidRPr="00EB166E">
              <w:rPr>
                <w:rFonts w:cs="Calibri"/>
                <w:b/>
                <w:bCs/>
                <w:color w:val="000000"/>
                <w:sz w:val="20"/>
                <w:szCs w:val="20"/>
                <w:lang w:val="pt-BR"/>
              </w:rPr>
              <w:t>Hor</w:t>
            </w:r>
            <w:r w:rsidR="00537148" w:rsidRPr="00EB166E">
              <w:rPr>
                <w:rFonts w:cs="Calibri"/>
                <w:b/>
                <w:bCs/>
                <w:color w:val="000000"/>
                <w:sz w:val="20"/>
                <w:szCs w:val="20"/>
                <w:lang w:val="pt-BR"/>
              </w:rPr>
              <w:t>a</w:t>
            </w:r>
            <w:r w:rsidRPr="00EB166E">
              <w:rPr>
                <w:rFonts w:cs="Calibri"/>
                <w:b/>
                <w:bCs/>
                <w:color w:val="000000"/>
                <w:sz w:val="20"/>
                <w:szCs w:val="20"/>
                <w:lang w:val="pt-BR"/>
              </w:rPr>
              <w:t>rio</w:t>
            </w:r>
            <w:proofErr w:type="spellEnd"/>
            <w:r w:rsidRPr="00EB166E">
              <w:rPr>
                <w:rFonts w:cs="Calibri"/>
                <w:b/>
                <w:bCs/>
                <w:color w:val="000000"/>
                <w:sz w:val="20"/>
                <w:szCs w:val="20"/>
                <w:lang w:val="pt-BR"/>
              </w:rPr>
              <w:t xml:space="preserve">(s) </w:t>
            </w:r>
            <w:proofErr w:type="gramStart"/>
            <w:r w:rsidRPr="00EB166E">
              <w:rPr>
                <w:rFonts w:cs="Calibri"/>
                <w:b/>
                <w:bCs/>
                <w:color w:val="000000"/>
                <w:sz w:val="20"/>
                <w:szCs w:val="20"/>
                <w:lang w:val="pt-BR"/>
              </w:rPr>
              <w:t xml:space="preserve">de </w:t>
            </w:r>
            <w:r w:rsidR="009959E3" w:rsidRPr="00EB166E">
              <w:rPr>
                <w:rFonts w:cs="Calibri"/>
                <w:b/>
                <w:bCs/>
                <w:color w:val="000000"/>
                <w:sz w:val="20"/>
                <w:szCs w:val="20"/>
                <w:lang w:val="pt-BR"/>
              </w:rPr>
              <w:t>D</w:t>
            </w:r>
            <w:r w:rsidRPr="00EB166E">
              <w:rPr>
                <w:rFonts w:cs="Calibri"/>
                <w:b/>
                <w:bCs/>
                <w:color w:val="000000"/>
                <w:sz w:val="20"/>
                <w:szCs w:val="20"/>
                <w:lang w:val="pt-BR"/>
              </w:rPr>
              <w:t>e</w:t>
            </w:r>
            <w:r w:rsidR="00537148" w:rsidRPr="00EB166E">
              <w:rPr>
                <w:rFonts w:cs="Calibri"/>
                <w:b/>
                <w:bCs/>
                <w:color w:val="000000"/>
                <w:sz w:val="20"/>
                <w:szCs w:val="20"/>
                <w:lang w:val="pt-BR"/>
              </w:rPr>
              <w:t>spegue</w:t>
            </w:r>
            <w:proofErr w:type="gramEnd"/>
            <w:r w:rsidRPr="00EB166E">
              <w:rPr>
                <w:rFonts w:cs="Calibri"/>
                <w:b/>
                <w:bCs/>
                <w:color w:val="000000"/>
                <w:sz w:val="20"/>
                <w:szCs w:val="20"/>
                <w:lang w:val="pt-BR"/>
              </w:rPr>
              <w:t xml:space="preserve"> CNF</w:t>
            </w:r>
          </w:p>
        </w:tc>
      </w:tr>
      <w:tr w:rsidR="00952514" w:rsidRPr="00A07101" w14:paraId="55E0B55C" w14:textId="77777777" w:rsidTr="00B618D8">
        <w:trPr>
          <w:trHeight w:val="1163"/>
        </w:trPr>
        <w:tc>
          <w:tcPr>
            <w:tcW w:w="1546" w:type="dxa"/>
            <w:tcBorders>
              <w:top w:val="double" w:sz="4" w:space="0" w:color="000000"/>
              <w:left w:val="double" w:sz="4" w:space="0" w:color="000000"/>
              <w:bottom w:val="double" w:sz="4" w:space="0" w:color="000000"/>
              <w:right w:val="double" w:sz="4" w:space="0" w:color="000000"/>
            </w:tcBorders>
            <w:shd w:val="clear" w:color="auto" w:fill="FFFFFF"/>
            <w:tcMar>
              <w:top w:w="0" w:type="dxa"/>
              <w:left w:w="108" w:type="dxa"/>
              <w:bottom w:w="0" w:type="dxa"/>
              <w:right w:w="108" w:type="dxa"/>
            </w:tcMar>
            <w:vAlign w:val="center"/>
          </w:tcPr>
          <w:p w14:paraId="6D81F310" w14:textId="61DFFF96" w:rsidR="00952514" w:rsidRPr="00EB166E" w:rsidRDefault="00952514" w:rsidP="000D7EDE">
            <w:pPr>
              <w:pStyle w:val="PadroTermo1"/>
              <w:rPr>
                <w:lang w:val="pt-BR"/>
              </w:rPr>
            </w:pPr>
          </w:p>
        </w:tc>
        <w:tc>
          <w:tcPr>
            <w:tcW w:w="1545" w:type="dxa"/>
            <w:tcBorders>
              <w:top w:val="double" w:sz="4" w:space="0" w:color="000000"/>
              <w:left w:val="double" w:sz="4" w:space="0" w:color="000000"/>
              <w:bottom w:val="double" w:sz="4" w:space="0" w:color="000000"/>
              <w:right w:val="double" w:sz="4" w:space="0" w:color="000000"/>
            </w:tcBorders>
            <w:shd w:val="clear" w:color="auto" w:fill="FFFFFF"/>
            <w:tcMar>
              <w:top w:w="0" w:type="dxa"/>
              <w:left w:w="108" w:type="dxa"/>
              <w:bottom w:w="0" w:type="dxa"/>
              <w:right w:w="108" w:type="dxa"/>
            </w:tcMar>
            <w:vAlign w:val="center"/>
          </w:tcPr>
          <w:p w14:paraId="2D568CB9" w14:textId="114D69C9" w:rsidR="00952514" w:rsidRPr="00EB166E" w:rsidRDefault="00952514" w:rsidP="000D7EDE">
            <w:pPr>
              <w:pStyle w:val="PadroTermo1"/>
              <w:rPr>
                <w:lang w:val="pt-BR"/>
              </w:rPr>
            </w:pPr>
          </w:p>
        </w:tc>
        <w:tc>
          <w:tcPr>
            <w:tcW w:w="1738" w:type="dxa"/>
            <w:tcBorders>
              <w:top w:val="double" w:sz="4" w:space="0" w:color="000000"/>
              <w:left w:val="double" w:sz="4" w:space="0" w:color="000000"/>
              <w:bottom w:val="double" w:sz="4" w:space="0" w:color="000000"/>
              <w:right w:val="double" w:sz="4" w:space="0" w:color="000000"/>
            </w:tcBorders>
            <w:shd w:val="clear" w:color="auto" w:fill="FFFFFF"/>
            <w:tcMar>
              <w:top w:w="0" w:type="dxa"/>
              <w:left w:w="108" w:type="dxa"/>
              <w:bottom w:w="0" w:type="dxa"/>
              <w:right w:w="108" w:type="dxa"/>
            </w:tcMar>
            <w:vAlign w:val="center"/>
          </w:tcPr>
          <w:p w14:paraId="6C615BDD" w14:textId="5C6B0937" w:rsidR="00952514" w:rsidRPr="00EB166E" w:rsidRDefault="00952514" w:rsidP="000D7EDE">
            <w:pPr>
              <w:pStyle w:val="PadroTermo1"/>
              <w:rPr>
                <w:lang w:val="pt-BR"/>
              </w:rPr>
            </w:pPr>
          </w:p>
        </w:tc>
        <w:tc>
          <w:tcPr>
            <w:tcW w:w="1739" w:type="dxa"/>
            <w:tcBorders>
              <w:top w:val="double" w:sz="4" w:space="0" w:color="000000"/>
              <w:left w:val="double" w:sz="4" w:space="0" w:color="000000"/>
              <w:bottom w:val="double" w:sz="4" w:space="0" w:color="000000"/>
              <w:right w:val="double" w:sz="4" w:space="0" w:color="000000"/>
            </w:tcBorders>
            <w:shd w:val="clear" w:color="auto" w:fill="FFFFFF"/>
            <w:tcMar>
              <w:top w:w="0" w:type="dxa"/>
              <w:left w:w="108" w:type="dxa"/>
              <w:bottom w:w="0" w:type="dxa"/>
              <w:right w:w="108" w:type="dxa"/>
            </w:tcMar>
            <w:vAlign w:val="center"/>
          </w:tcPr>
          <w:p w14:paraId="6E0E1223" w14:textId="5D9C9E20" w:rsidR="00952514" w:rsidRPr="00EB166E" w:rsidRDefault="00952514" w:rsidP="000D7EDE">
            <w:pPr>
              <w:pStyle w:val="PadroTermo1"/>
              <w:rPr>
                <w:lang w:val="pt-BR"/>
              </w:rPr>
            </w:pPr>
          </w:p>
        </w:tc>
        <w:tc>
          <w:tcPr>
            <w:tcW w:w="1526" w:type="dxa"/>
            <w:tcBorders>
              <w:top w:val="double" w:sz="4" w:space="0" w:color="000000"/>
              <w:left w:val="double" w:sz="4" w:space="0" w:color="000000"/>
              <w:bottom w:val="double" w:sz="4" w:space="0" w:color="000000"/>
              <w:right w:val="double" w:sz="4" w:space="0" w:color="000000"/>
            </w:tcBorders>
            <w:shd w:val="clear" w:color="auto" w:fill="FFFFFF"/>
            <w:tcMar>
              <w:top w:w="0" w:type="dxa"/>
              <w:left w:w="108" w:type="dxa"/>
              <w:bottom w:w="0" w:type="dxa"/>
              <w:right w:w="108" w:type="dxa"/>
            </w:tcMar>
            <w:vAlign w:val="center"/>
          </w:tcPr>
          <w:p w14:paraId="5D6F52BE" w14:textId="069339FC" w:rsidR="00952514" w:rsidRPr="00EB166E" w:rsidRDefault="00952514" w:rsidP="000D7EDE">
            <w:pPr>
              <w:pStyle w:val="PadroTermo1"/>
              <w:rPr>
                <w:lang w:val="pt-BR"/>
              </w:rPr>
            </w:pPr>
          </w:p>
        </w:tc>
        <w:tc>
          <w:tcPr>
            <w:tcW w:w="1545" w:type="dxa"/>
            <w:tcBorders>
              <w:top w:val="double" w:sz="4" w:space="0" w:color="000000"/>
              <w:left w:val="double" w:sz="4" w:space="0" w:color="000000"/>
              <w:bottom w:val="double" w:sz="4" w:space="0" w:color="000000"/>
              <w:right w:val="double" w:sz="4" w:space="0" w:color="000000"/>
            </w:tcBorders>
            <w:shd w:val="clear" w:color="auto" w:fill="FFFFFF"/>
            <w:tcMar>
              <w:top w:w="0" w:type="dxa"/>
              <w:left w:w="108" w:type="dxa"/>
              <w:bottom w:w="0" w:type="dxa"/>
              <w:right w:w="108" w:type="dxa"/>
            </w:tcMar>
            <w:vAlign w:val="center"/>
          </w:tcPr>
          <w:p w14:paraId="12C620B0" w14:textId="209EC90A" w:rsidR="00952514" w:rsidRPr="00EB166E" w:rsidRDefault="00952514" w:rsidP="000D7EDE">
            <w:pPr>
              <w:pStyle w:val="PadroTermo1"/>
              <w:rPr>
                <w:lang w:val="pt-BR"/>
              </w:rPr>
            </w:pPr>
          </w:p>
        </w:tc>
      </w:tr>
    </w:tbl>
    <w:p w14:paraId="289A77D2" w14:textId="77777777" w:rsidR="003252E2" w:rsidRPr="00EB166E" w:rsidRDefault="003252E2" w:rsidP="003252E2">
      <w:pPr>
        <w:rPr>
          <w:lang w:val="pt-BR"/>
        </w:rPr>
      </w:pPr>
    </w:p>
    <w:tbl>
      <w:tblPr>
        <w:tblStyle w:val="Tabelacomgrade"/>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8"/>
      </w:tblGrid>
      <w:tr w:rsidR="00EB166E" w:rsidRPr="00EB166E" w14:paraId="7FAEEBD5" w14:textId="77777777" w:rsidTr="00EB166E">
        <w:tc>
          <w:tcPr>
            <w:tcW w:w="2500" w:type="pct"/>
          </w:tcPr>
          <w:p w14:paraId="7B70B0BA" w14:textId="02221F9F" w:rsidR="00EB166E" w:rsidRPr="00EB166E" w:rsidRDefault="00EB166E" w:rsidP="00EB166E">
            <w:pPr>
              <w:pStyle w:val="text"/>
              <w:spacing w:before="300" w:after="120" w:line="390" w:lineRule="atLeast"/>
              <w:jc w:val="both"/>
              <w:rPr>
                <w:rFonts w:ascii="Calibri Light" w:eastAsia="Times New Roman" w:hAnsi="Calibri Light"/>
                <w:color w:val="2E74B5"/>
                <w:sz w:val="26"/>
                <w:szCs w:val="26"/>
                <w:shd w:val="clear" w:color="auto" w:fill="FFFFFF"/>
              </w:rPr>
            </w:pPr>
            <w:r w:rsidRPr="00544A4A">
              <w:rPr>
                <w:rFonts w:ascii="Calibri Light" w:eastAsia="Times New Roman" w:hAnsi="Calibri Light"/>
                <w:color w:val="2E74B5"/>
                <w:sz w:val="26"/>
                <w:szCs w:val="26"/>
                <w:shd w:val="clear" w:color="auto" w:fill="FFFFFF"/>
              </w:rPr>
              <w:lastRenderedPageBreak/>
              <w:t>TERMO DE ADESÃO</w:t>
            </w:r>
          </w:p>
        </w:tc>
        <w:tc>
          <w:tcPr>
            <w:tcW w:w="2500" w:type="pct"/>
          </w:tcPr>
          <w:p w14:paraId="2D2F03BB" w14:textId="1FF3BB77" w:rsidR="00EB166E" w:rsidRPr="00EB166E" w:rsidRDefault="00EB166E" w:rsidP="00EB166E">
            <w:pPr>
              <w:pStyle w:val="text"/>
              <w:spacing w:before="300" w:after="120" w:line="390" w:lineRule="atLeast"/>
              <w:jc w:val="both"/>
              <w:rPr>
                <w:rFonts w:ascii="Calibri Light" w:eastAsia="Times New Roman" w:hAnsi="Calibri Light"/>
                <w:color w:val="2E74B5"/>
                <w:sz w:val="26"/>
                <w:szCs w:val="26"/>
                <w:shd w:val="clear" w:color="auto" w:fill="FFFFFF"/>
              </w:rPr>
            </w:pPr>
            <w:r w:rsidRPr="00EB166E">
              <w:rPr>
                <w:rFonts w:ascii="Calibri Light" w:eastAsia="Times New Roman" w:hAnsi="Calibri Light"/>
                <w:color w:val="2E74B5"/>
                <w:sz w:val="26"/>
                <w:szCs w:val="26"/>
                <w:shd w:val="clear" w:color="auto" w:fill="FFFFFF"/>
              </w:rPr>
              <w:t>TÉRMINO DE ADHESIÓN</w:t>
            </w:r>
          </w:p>
        </w:tc>
      </w:tr>
      <w:tr w:rsidR="00EB166E" w:rsidRPr="00EB166E" w14:paraId="5BAF547C" w14:textId="77777777" w:rsidTr="00EB166E">
        <w:tc>
          <w:tcPr>
            <w:tcW w:w="2500" w:type="pct"/>
          </w:tcPr>
          <w:p w14:paraId="77DB0CD9" w14:textId="77777777" w:rsidR="00EB166E" w:rsidRPr="00EB166E" w:rsidRDefault="00EB166E" w:rsidP="00EB166E">
            <w:pPr>
              <w:spacing w:after="120"/>
              <w:jc w:val="both"/>
              <w:rPr>
                <w:rFonts w:cs="Calibri"/>
                <w:sz w:val="4"/>
                <w:szCs w:val="4"/>
                <w:shd w:val="clear" w:color="auto" w:fill="FFFF00"/>
              </w:rPr>
            </w:pPr>
          </w:p>
        </w:tc>
        <w:tc>
          <w:tcPr>
            <w:tcW w:w="2500" w:type="pct"/>
          </w:tcPr>
          <w:p w14:paraId="749A39FB" w14:textId="0E5FB871" w:rsidR="00EB166E" w:rsidRPr="00EB166E" w:rsidRDefault="00EB166E" w:rsidP="00EB166E">
            <w:pPr>
              <w:spacing w:after="120"/>
              <w:jc w:val="both"/>
              <w:rPr>
                <w:rFonts w:cs="Calibri"/>
                <w:sz w:val="4"/>
                <w:szCs w:val="4"/>
                <w:shd w:val="clear" w:color="auto" w:fill="FFFF00"/>
              </w:rPr>
            </w:pPr>
          </w:p>
        </w:tc>
      </w:tr>
      <w:tr w:rsidR="00EB166E" w:rsidRPr="006C09E3" w14:paraId="38E2C86A" w14:textId="77777777" w:rsidTr="00EB166E">
        <w:tc>
          <w:tcPr>
            <w:tcW w:w="2500" w:type="pct"/>
          </w:tcPr>
          <w:p w14:paraId="02731080" w14:textId="7223CFEE" w:rsidR="00EB166E" w:rsidRPr="006C09E3" w:rsidRDefault="00EB166E" w:rsidP="006C09E3">
            <w:pPr>
              <w:spacing w:after="120" w:line="360" w:lineRule="auto"/>
              <w:jc w:val="both"/>
              <w:rPr>
                <w:rFonts w:asciiTheme="minorHAnsi" w:hAnsiTheme="minorHAnsi" w:cstheme="minorHAnsi"/>
                <w:sz w:val="22"/>
                <w:szCs w:val="22"/>
                <w:lang w:val="pt-BR"/>
              </w:rPr>
            </w:pPr>
            <w:r w:rsidRPr="006C09E3">
              <w:rPr>
                <w:rFonts w:asciiTheme="minorHAnsi" w:hAnsiTheme="minorHAnsi" w:cstheme="minorHAnsi"/>
                <w:sz w:val="22"/>
                <w:szCs w:val="22"/>
                <w:lang w:val="pt-BR"/>
              </w:rPr>
              <w:t>A Cia Aérea abaixo assinada declara para todos os fins de direito que é uma empresa legalmente constituída, bem como que aceita e cumprirá com todos os requisitos, termos e condições do Programa de Incentivo de Voos de Passageiros acima descritos.</w:t>
            </w:r>
          </w:p>
        </w:tc>
        <w:tc>
          <w:tcPr>
            <w:tcW w:w="2500" w:type="pct"/>
          </w:tcPr>
          <w:p w14:paraId="7048EE16" w14:textId="15D0EBA6" w:rsidR="00EB166E" w:rsidRPr="006C09E3" w:rsidRDefault="00EB166E" w:rsidP="006C09E3">
            <w:pPr>
              <w:spacing w:after="120" w:line="360" w:lineRule="auto"/>
              <w:jc w:val="both"/>
              <w:rPr>
                <w:rFonts w:asciiTheme="minorHAnsi" w:hAnsiTheme="minorHAnsi" w:cstheme="minorHAnsi"/>
                <w:sz w:val="22"/>
                <w:szCs w:val="22"/>
              </w:rPr>
            </w:pPr>
            <w:bookmarkStart w:id="3" w:name="_Hlk158809207"/>
            <w:r w:rsidRPr="006C09E3">
              <w:rPr>
                <w:rFonts w:asciiTheme="minorHAnsi" w:hAnsiTheme="minorHAnsi" w:cstheme="minorHAnsi"/>
                <w:sz w:val="22"/>
                <w:szCs w:val="22"/>
              </w:rPr>
              <w:t>La Aerolínea abajo firmante declara para todos los efectos legales que es una empresa legalmente constituida, así como que acepta y cumplirá con todos los requisitos, términos y condiciones del Programa de Incentivos de Vuelo de Pasajeros antes descrito.</w:t>
            </w:r>
          </w:p>
        </w:tc>
      </w:tr>
      <w:tr w:rsidR="00EB166E" w:rsidRPr="006C09E3" w14:paraId="076604CD" w14:textId="77777777" w:rsidTr="00EB166E">
        <w:tc>
          <w:tcPr>
            <w:tcW w:w="2500" w:type="pct"/>
          </w:tcPr>
          <w:p w14:paraId="02401F62" w14:textId="77777777" w:rsidR="00EB166E" w:rsidRPr="006C09E3" w:rsidRDefault="00EB166E" w:rsidP="006C09E3">
            <w:pPr>
              <w:spacing w:before="120" w:after="120" w:line="360" w:lineRule="auto"/>
              <w:jc w:val="both"/>
              <w:rPr>
                <w:rFonts w:asciiTheme="minorHAnsi" w:hAnsiTheme="minorHAnsi" w:cstheme="minorHAnsi"/>
                <w:sz w:val="22"/>
                <w:szCs w:val="22"/>
              </w:rPr>
            </w:pPr>
          </w:p>
        </w:tc>
        <w:tc>
          <w:tcPr>
            <w:tcW w:w="2500" w:type="pct"/>
          </w:tcPr>
          <w:p w14:paraId="6F2F5F40" w14:textId="435DC3F6" w:rsidR="00EB166E" w:rsidRPr="006C09E3" w:rsidRDefault="00EB166E" w:rsidP="006C09E3">
            <w:pPr>
              <w:spacing w:before="120" w:after="120" w:line="360" w:lineRule="auto"/>
              <w:jc w:val="both"/>
              <w:rPr>
                <w:rFonts w:asciiTheme="minorHAnsi" w:hAnsiTheme="minorHAnsi" w:cstheme="minorHAnsi"/>
                <w:sz w:val="22"/>
                <w:szCs w:val="22"/>
              </w:rPr>
            </w:pPr>
          </w:p>
        </w:tc>
      </w:tr>
      <w:tr w:rsidR="00EB166E" w:rsidRPr="006C09E3" w14:paraId="099B2B4C" w14:textId="77777777" w:rsidTr="00EB166E">
        <w:tc>
          <w:tcPr>
            <w:tcW w:w="2500" w:type="pct"/>
          </w:tcPr>
          <w:p w14:paraId="42321075" w14:textId="62ECCE01" w:rsidR="00EB166E" w:rsidRPr="006C09E3" w:rsidRDefault="00EB166E" w:rsidP="006C09E3">
            <w:pPr>
              <w:spacing w:before="120" w:after="120" w:line="360" w:lineRule="auto"/>
              <w:jc w:val="both"/>
              <w:rPr>
                <w:rFonts w:asciiTheme="minorHAnsi" w:hAnsiTheme="minorHAnsi" w:cstheme="minorHAnsi"/>
                <w:sz w:val="22"/>
                <w:szCs w:val="22"/>
                <w:lang w:val="pt-BR"/>
              </w:rPr>
            </w:pPr>
            <w:r w:rsidRPr="006C09E3">
              <w:rPr>
                <w:rFonts w:asciiTheme="minorHAnsi" w:hAnsiTheme="minorHAnsi" w:cstheme="minorHAnsi"/>
                <w:sz w:val="22"/>
                <w:szCs w:val="22"/>
                <w:lang w:val="pt-BR"/>
              </w:rPr>
              <w:t>Li e aceito o Programa de Incentivos.</w:t>
            </w:r>
          </w:p>
        </w:tc>
        <w:tc>
          <w:tcPr>
            <w:tcW w:w="2500" w:type="pct"/>
          </w:tcPr>
          <w:p w14:paraId="6FD2EB56" w14:textId="76CF6557" w:rsidR="00EB166E" w:rsidRPr="006C09E3" w:rsidRDefault="00EB166E" w:rsidP="006C09E3">
            <w:pPr>
              <w:spacing w:before="120" w:after="120" w:line="360" w:lineRule="auto"/>
              <w:jc w:val="both"/>
              <w:rPr>
                <w:rFonts w:asciiTheme="minorHAnsi" w:hAnsiTheme="minorHAnsi" w:cstheme="minorHAnsi"/>
                <w:sz w:val="22"/>
                <w:szCs w:val="22"/>
              </w:rPr>
            </w:pPr>
            <w:r w:rsidRPr="006C09E3">
              <w:rPr>
                <w:rFonts w:asciiTheme="minorHAnsi" w:hAnsiTheme="minorHAnsi" w:cstheme="minorHAnsi"/>
                <w:sz w:val="22"/>
                <w:szCs w:val="22"/>
              </w:rPr>
              <w:t>Leí y acepto el Programa de Incentivos.</w:t>
            </w:r>
          </w:p>
        </w:tc>
      </w:tr>
      <w:bookmarkEnd w:id="3"/>
    </w:tbl>
    <w:p w14:paraId="0AFD87B3" w14:textId="77777777" w:rsidR="00992C76" w:rsidRPr="002871CD" w:rsidRDefault="00992C76">
      <w:pPr>
        <w:spacing w:before="120" w:after="120"/>
        <w:jc w:val="both"/>
        <w:rPr>
          <w:rFonts w:cs="Calibri"/>
          <w:sz w:val="10"/>
          <w:szCs w:val="10"/>
        </w:rPr>
      </w:pPr>
    </w:p>
    <w:p w14:paraId="0AFD87B4" w14:textId="77777777" w:rsidR="00992C76" w:rsidRPr="002871CD" w:rsidRDefault="00992C76">
      <w:pPr>
        <w:spacing w:before="120" w:after="120"/>
        <w:jc w:val="both"/>
        <w:rPr>
          <w:rFonts w:cs="Calibri"/>
          <w:sz w:val="10"/>
          <w:szCs w:val="10"/>
        </w:rPr>
      </w:pPr>
    </w:p>
    <w:p w14:paraId="0AFD87B5" w14:textId="77777777" w:rsidR="00992C76" w:rsidRPr="002871CD" w:rsidRDefault="00992C76">
      <w:pPr>
        <w:spacing w:before="120" w:after="120"/>
        <w:jc w:val="both"/>
        <w:rPr>
          <w:rFonts w:cs="Calibri"/>
          <w:sz w:val="4"/>
          <w:szCs w:val="4"/>
        </w:rPr>
      </w:pPr>
    </w:p>
    <w:p w14:paraId="0AFD87B6" w14:textId="77777777" w:rsidR="00992C76" w:rsidRPr="002871CD" w:rsidRDefault="00992C76">
      <w:pPr>
        <w:spacing w:before="120" w:after="120"/>
        <w:jc w:val="both"/>
        <w:rPr>
          <w:rFonts w:cs="Calibri"/>
          <w:sz w:val="10"/>
          <w:szCs w:val="10"/>
        </w:rPr>
      </w:pPr>
    </w:p>
    <w:p w14:paraId="0AFD87B7" w14:textId="6C200A2B" w:rsidR="00992C76" w:rsidRPr="002871CD" w:rsidRDefault="00992C76">
      <w:pPr>
        <w:spacing w:before="120" w:after="120"/>
        <w:jc w:val="both"/>
        <w:rPr>
          <w:rFonts w:cs="Calibri"/>
          <w:sz w:val="10"/>
          <w:szCs w:val="10"/>
        </w:rPr>
      </w:pPr>
    </w:p>
    <w:p w14:paraId="2432FA6D" w14:textId="52BDE32A" w:rsidR="003252E2" w:rsidRPr="002871CD" w:rsidRDefault="003252E2">
      <w:pPr>
        <w:spacing w:before="120" w:after="120"/>
        <w:jc w:val="both"/>
        <w:rPr>
          <w:rFonts w:cs="Calibri"/>
          <w:sz w:val="10"/>
          <w:szCs w:val="10"/>
        </w:rPr>
      </w:pPr>
    </w:p>
    <w:p w14:paraId="59C0AB9B" w14:textId="4F8441FC" w:rsidR="003252E2" w:rsidRPr="002871CD" w:rsidRDefault="003252E2">
      <w:pPr>
        <w:spacing w:before="120" w:after="120"/>
        <w:jc w:val="both"/>
        <w:rPr>
          <w:rFonts w:cs="Calibri"/>
          <w:sz w:val="10"/>
          <w:szCs w:val="10"/>
        </w:rPr>
      </w:pPr>
    </w:p>
    <w:p w14:paraId="1FE430DF" w14:textId="77777777" w:rsidR="003252E2" w:rsidRPr="002871CD" w:rsidRDefault="003252E2">
      <w:pPr>
        <w:spacing w:before="120" w:after="120"/>
        <w:jc w:val="both"/>
        <w:rPr>
          <w:rFonts w:cs="Calibri"/>
          <w:sz w:val="10"/>
          <w:szCs w:val="10"/>
        </w:rPr>
      </w:pPr>
    </w:p>
    <w:p w14:paraId="0AFD87B8" w14:textId="77777777" w:rsidR="00992C76" w:rsidRPr="002871CD" w:rsidRDefault="00992C76">
      <w:pPr>
        <w:spacing w:before="120" w:after="120"/>
        <w:jc w:val="both"/>
        <w:rPr>
          <w:rFonts w:cs="Calibri"/>
          <w:sz w:val="10"/>
          <w:szCs w:val="10"/>
        </w:rPr>
      </w:pPr>
    </w:p>
    <w:p w14:paraId="0AFD87B9" w14:textId="77777777" w:rsidR="00992C76" w:rsidRPr="002871CD" w:rsidRDefault="003F3159">
      <w:pPr>
        <w:spacing w:before="120" w:after="120" w:line="300" w:lineRule="atLeast"/>
        <w:jc w:val="center"/>
        <w:rPr>
          <w:rFonts w:cs="Calibri"/>
          <w:b/>
          <w:bCs/>
        </w:rPr>
      </w:pPr>
      <w:r w:rsidRPr="002871CD">
        <w:rPr>
          <w:rFonts w:cs="Calibri"/>
          <w:b/>
          <w:bCs/>
        </w:rPr>
        <w:t>____________________________________________________________</w:t>
      </w:r>
    </w:p>
    <w:p w14:paraId="0AFD87BD" w14:textId="77777777" w:rsidR="00992C76" w:rsidRPr="002871CD" w:rsidRDefault="00992C76">
      <w:pPr>
        <w:spacing w:before="120" w:after="120" w:line="300" w:lineRule="atLeast"/>
        <w:jc w:val="both"/>
        <w:rPr>
          <w:rFonts w:cs="Calibri"/>
          <w:i/>
          <w:iCs/>
        </w:rPr>
      </w:pPr>
    </w:p>
    <w:p w14:paraId="0AFD87BE" w14:textId="77777777" w:rsidR="00992C76" w:rsidRPr="002871CD" w:rsidRDefault="00992C76">
      <w:pPr>
        <w:spacing w:before="120" w:after="120" w:line="300" w:lineRule="atLeast"/>
        <w:jc w:val="both"/>
        <w:rPr>
          <w:rFonts w:cs="Calibri"/>
          <w:i/>
          <w:iCs/>
        </w:rPr>
      </w:pPr>
    </w:p>
    <w:p w14:paraId="0AFD87BF" w14:textId="77777777" w:rsidR="00992C76" w:rsidRPr="002871CD" w:rsidRDefault="00992C76">
      <w:pPr>
        <w:spacing w:before="120" w:after="120" w:line="300" w:lineRule="atLeast"/>
        <w:jc w:val="both"/>
        <w:rPr>
          <w:rFonts w:cs="Calibri"/>
          <w:i/>
          <w:iCs/>
        </w:rPr>
      </w:pPr>
    </w:p>
    <w:p w14:paraId="0AFD87C0" w14:textId="77777777" w:rsidR="00992C76" w:rsidRPr="002871CD" w:rsidRDefault="00992C76">
      <w:pPr>
        <w:spacing w:before="120" w:after="120" w:line="300" w:lineRule="atLeast"/>
        <w:jc w:val="both"/>
        <w:rPr>
          <w:rFonts w:cs="Calibri"/>
        </w:rPr>
      </w:pPr>
    </w:p>
    <w:p w14:paraId="0AFD87C1" w14:textId="77777777" w:rsidR="00992C76" w:rsidRPr="002871CD" w:rsidRDefault="00992C76">
      <w:pPr>
        <w:spacing w:before="120" w:after="120" w:line="300" w:lineRule="atLeast"/>
        <w:jc w:val="both"/>
        <w:rPr>
          <w:rFonts w:cs="Calibri"/>
        </w:rPr>
      </w:pPr>
    </w:p>
    <w:p w14:paraId="0AFD87C4" w14:textId="0B7FD3EB" w:rsidR="00992C76" w:rsidRPr="006C09E3" w:rsidRDefault="003F3159">
      <w:pPr>
        <w:spacing w:before="120" w:after="120" w:line="300" w:lineRule="atLeast"/>
        <w:jc w:val="both"/>
        <w:rPr>
          <w:sz w:val="22"/>
          <w:szCs w:val="22"/>
        </w:rPr>
      </w:pPr>
      <w:r w:rsidRPr="006C09E3">
        <w:rPr>
          <w:rFonts w:cs="Calibri"/>
          <w:sz w:val="22"/>
          <w:szCs w:val="22"/>
        </w:rPr>
        <w:t>Confins</w:t>
      </w:r>
      <w:r w:rsidRPr="006C09E3">
        <w:rPr>
          <w:rFonts w:cs="Calibri"/>
          <w:i/>
          <w:iCs/>
          <w:sz w:val="22"/>
          <w:szCs w:val="22"/>
        </w:rPr>
        <w:t xml:space="preserve">, </w:t>
      </w:r>
    </w:p>
    <w:sectPr w:rsidR="00992C76" w:rsidRPr="006C09E3" w:rsidSect="009F71C3">
      <w:headerReference w:type="default" r:id="rId11"/>
      <w:footerReference w:type="default" r:id="rId12"/>
      <w:pgSz w:w="11906" w:h="16838" w:code="9"/>
      <w:pgMar w:top="2552" w:right="1134" w:bottom="1134" w:left="1134" w:header="567" w:footer="2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C9AD2" w14:textId="77777777" w:rsidR="002459F4" w:rsidRDefault="002459F4">
      <w:r>
        <w:separator/>
      </w:r>
    </w:p>
  </w:endnote>
  <w:endnote w:type="continuationSeparator" w:id="0">
    <w:p w14:paraId="543BA231" w14:textId="77777777" w:rsidR="002459F4" w:rsidRDefault="00245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inherit">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D8756" w14:textId="77777777" w:rsidR="00044000" w:rsidRDefault="003F3159">
    <w:pPr>
      <w:pStyle w:val="Rodap"/>
      <w:jc w:val="right"/>
    </w:pPr>
    <w:r>
      <w:fldChar w:fldCharType="begin"/>
    </w:r>
    <w:r>
      <w:instrText xml:space="preserve"> PAGE </w:instrText>
    </w:r>
    <w:r>
      <w:fldChar w:fldCharType="separate"/>
    </w:r>
    <w:r w:rsidR="006C09E3">
      <w:rPr>
        <w:noProof/>
      </w:rPr>
      <w:t>6</w:t>
    </w:r>
    <w:r>
      <w:fldChar w:fldCharType="end"/>
    </w:r>
  </w:p>
  <w:p w14:paraId="0AFD8757" w14:textId="77777777" w:rsidR="00044000" w:rsidRDefault="0004400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DB2718" w14:textId="77777777" w:rsidR="002459F4" w:rsidRDefault="002459F4">
      <w:r>
        <w:rPr>
          <w:color w:val="000000"/>
        </w:rPr>
        <w:separator/>
      </w:r>
    </w:p>
  </w:footnote>
  <w:footnote w:type="continuationSeparator" w:id="0">
    <w:p w14:paraId="6A3210A3" w14:textId="77777777" w:rsidR="002459F4" w:rsidRDefault="00245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comgrade"/>
      <w:tblW w:w="9642"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top w:w="11" w:type="dxa"/>
        <w:left w:w="28" w:type="dxa"/>
        <w:bottom w:w="11" w:type="dxa"/>
        <w:right w:w="28" w:type="dxa"/>
      </w:tblCellMar>
      <w:tblLook w:val="04A0" w:firstRow="1" w:lastRow="0" w:firstColumn="1" w:lastColumn="0" w:noHBand="0" w:noVBand="1"/>
    </w:tblPr>
    <w:tblGrid>
      <w:gridCol w:w="3541"/>
      <w:gridCol w:w="2126"/>
      <w:gridCol w:w="3975"/>
    </w:tblGrid>
    <w:tr w:rsidR="009F5E26" w:rsidRPr="00EB166E" w14:paraId="13A70432" w14:textId="77777777" w:rsidTr="00C06FF4">
      <w:tc>
        <w:tcPr>
          <w:tcW w:w="3541" w:type="dxa"/>
        </w:tcPr>
        <w:p w14:paraId="65044A17" w14:textId="1DDB5583" w:rsidR="00C06FF4" w:rsidRPr="00D42894" w:rsidRDefault="00C06FF4" w:rsidP="00C06FF4">
          <w:pPr>
            <w:widowControl w:val="0"/>
            <w:kinsoku w:val="0"/>
            <w:overflowPunct w:val="0"/>
            <w:spacing w:after="120" w:line="180" w:lineRule="auto"/>
            <w:rPr>
              <w:rFonts w:asciiTheme="minorHAnsi" w:hAnsiTheme="minorHAnsi" w:cstheme="minorHAnsi"/>
              <w:b/>
              <w:bCs/>
              <w:snapToGrid w:val="0"/>
              <w:color w:val="009AE1"/>
              <w:sz w:val="40"/>
              <w:szCs w:val="40"/>
            </w:rPr>
          </w:pPr>
          <w:r w:rsidRPr="00D42894">
            <w:rPr>
              <w:rFonts w:asciiTheme="minorHAnsi" w:hAnsiTheme="minorHAnsi" w:cstheme="minorHAnsi"/>
              <w:b/>
              <w:bCs/>
              <w:snapToGrid w:val="0"/>
              <w:color w:val="009AE1"/>
              <w:sz w:val="40"/>
              <w:szCs w:val="40"/>
            </w:rPr>
            <w:t>Aerop</w:t>
          </w:r>
          <w:r w:rsidR="00B26A42">
            <w:rPr>
              <w:rFonts w:asciiTheme="minorHAnsi" w:hAnsiTheme="minorHAnsi" w:cstheme="minorHAnsi"/>
              <w:b/>
              <w:bCs/>
              <w:snapToGrid w:val="0"/>
              <w:color w:val="009AE1"/>
              <w:sz w:val="40"/>
              <w:szCs w:val="40"/>
            </w:rPr>
            <w:t>ue</w:t>
          </w:r>
          <w:r w:rsidRPr="00D42894">
            <w:rPr>
              <w:rFonts w:asciiTheme="minorHAnsi" w:hAnsiTheme="minorHAnsi" w:cstheme="minorHAnsi"/>
              <w:b/>
              <w:bCs/>
              <w:snapToGrid w:val="0"/>
              <w:color w:val="009AE1"/>
              <w:sz w:val="40"/>
              <w:szCs w:val="40"/>
            </w:rPr>
            <w:t>rto Internacional de Belo Horizonte</w:t>
          </w:r>
        </w:p>
        <w:p w14:paraId="709B4ABD" w14:textId="398AF143" w:rsidR="00C06FF4" w:rsidRPr="00545D95" w:rsidRDefault="00C06FF4" w:rsidP="00C06FF4">
          <w:pPr>
            <w:spacing w:line="192" w:lineRule="auto"/>
            <w:rPr>
              <w:rFonts w:asciiTheme="minorHAnsi" w:hAnsiTheme="minorHAnsi" w:cstheme="minorHAnsi"/>
              <w:b/>
              <w:bCs/>
              <w:snapToGrid w:val="0"/>
              <w:color w:val="999999"/>
              <w:sz w:val="27"/>
              <w:szCs w:val="27"/>
            </w:rPr>
          </w:pPr>
          <w:r w:rsidRPr="005B174D">
            <w:rPr>
              <w:rFonts w:asciiTheme="minorHAnsi" w:hAnsiTheme="minorHAnsi" w:cstheme="minorHAnsi"/>
              <w:b/>
              <w:bCs/>
              <w:snapToGrid w:val="0"/>
              <w:color w:val="999999"/>
              <w:sz w:val="27"/>
              <w:szCs w:val="27"/>
            </w:rPr>
            <w:t xml:space="preserve">PRONTO PARA </w:t>
          </w:r>
          <w:r w:rsidR="00B26A42">
            <w:rPr>
              <w:rFonts w:asciiTheme="minorHAnsi" w:hAnsiTheme="minorHAnsi" w:cstheme="minorHAnsi"/>
              <w:b/>
              <w:bCs/>
              <w:snapToGrid w:val="0"/>
              <w:color w:val="999999"/>
              <w:sz w:val="27"/>
              <w:szCs w:val="27"/>
            </w:rPr>
            <w:t>EL</w:t>
          </w:r>
          <w:r w:rsidRPr="005B174D">
            <w:rPr>
              <w:rFonts w:asciiTheme="minorHAnsi" w:hAnsiTheme="minorHAnsi" w:cstheme="minorHAnsi"/>
              <w:b/>
              <w:bCs/>
              <w:snapToGrid w:val="0"/>
              <w:color w:val="999999"/>
              <w:sz w:val="27"/>
              <w:szCs w:val="27"/>
              <w:lang w:val="en-US"/>
            </w:rPr>
            <w:t xml:space="preserve"> </w:t>
          </w:r>
          <w:r w:rsidRPr="005B174D">
            <w:rPr>
              <w:rFonts w:asciiTheme="minorHAnsi" w:hAnsiTheme="minorHAnsi" w:cstheme="minorHAnsi"/>
              <w:b/>
              <w:bCs/>
              <w:snapToGrid w:val="0"/>
              <w:color w:val="999999"/>
              <w:sz w:val="27"/>
              <w:szCs w:val="27"/>
            </w:rPr>
            <w:t>MUNDO</w:t>
          </w:r>
        </w:p>
      </w:tc>
      <w:tc>
        <w:tcPr>
          <w:tcW w:w="2126" w:type="dxa"/>
        </w:tcPr>
        <w:p w14:paraId="108F3491" w14:textId="77777777" w:rsidR="00C06FF4" w:rsidRDefault="00C06FF4" w:rsidP="00C06FF4"/>
      </w:tc>
      <w:tc>
        <w:tcPr>
          <w:tcW w:w="3975" w:type="dxa"/>
        </w:tcPr>
        <w:p w14:paraId="60E0548C" w14:textId="56253BC2" w:rsidR="00C06FF4" w:rsidRPr="00EB166E" w:rsidRDefault="00C06FF4" w:rsidP="00C06FF4">
          <w:pPr>
            <w:spacing w:after="10" w:line="216" w:lineRule="auto"/>
            <w:jc w:val="right"/>
            <w:rPr>
              <w:rFonts w:asciiTheme="majorHAnsi" w:eastAsiaTheme="majorEastAsia" w:hAnsiTheme="majorHAnsi" w:cstheme="majorHAnsi"/>
              <w:color w:val="999999"/>
              <w:sz w:val="17"/>
              <w:szCs w:val="17"/>
              <w:lang w:val="pt-BR"/>
            </w:rPr>
          </w:pPr>
          <w:proofErr w:type="spellStart"/>
          <w:r w:rsidRPr="00EB166E">
            <w:rPr>
              <w:rFonts w:asciiTheme="majorHAnsi" w:eastAsiaTheme="majorEastAsia" w:hAnsiTheme="majorHAnsi" w:cstheme="majorHAnsi"/>
              <w:color w:val="999999"/>
              <w:sz w:val="17"/>
              <w:szCs w:val="17"/>
              <w:lang w:val="pt-BR"/>
            </w:rPr>
            <w:t>Aerop</w:t>
          </w:r>
          <w:r w:rsidR="00B26A42" w:rsidRPr="00EB166E">
            <w:rPr>
              <w:rFonts w:asciiTheme="majorHAnsi" w:eastAsiaTheme="majorEastAsia" w:hAnsiTheme="majorHAnsi" w:cstheme="majorHAnsi"/>
              <w:color w:val="999999"/>
              <w:sz w:val="17"/>
              <w:szCs w:val="17"/>
              <w:lang w:val="pt-BR"/>
            </w:rPr>
            <w:t>ue</w:t>
          </w:r>
          <w:r w:rsidRPr="00EB166E">
            <w:rPr>
              <w:rFonts w:asciiTheme="majorHAnsi" w:eastAsiaTheme="majorEastAsia" w:hAnsiTheme="majorHAnsi" w:cstheme="majorHAnsi"/>
              <w:color w:val="999999"/>
              <w:sz w:val="17"/>
              <w:szCs w:val="17"/>
              <w:lang w:val="pt-BR"/>
            </w:rPr>
            <w:t>rto</w:t>
          </w:r>
          <w:proofErr w:type="spellEnd"/>
          <w:r w:rsidRPr="00EB166E">
            <w:rPr>
              <w:rFonts w:asciiTheme="majorHAnsi" w:eastAsiaTheme="majorEastAsia" w:hAnsiTheme="majorHAnsi" w:cstheme="majorHAnsi"/>
              <w:color w:val="999999"/>
              <w:sz w:val="17"/>
              <w:szCs w:val="17"/>
              <w:lang w:val="pt-BR"/>
            </w:rPr>
            <w:t xml:space="preserve"> </w:t>
          </w:r>
          <w:r w:rsidRPr="00B26A42">
            <w:rPr>
              <w:rFonts w:asciiTheme="majorHAnsi" w:eastAsiaTheme="majorEastAsia" w:hAnsiTheme="majorHAnsi" w:cstheme="majorHAnsi"/>
              <w:color w:val="999999"/>
              <w:sz w:val="17"/>
              <w:szCs w:val="17"/>
              <w:lang w:val="pt-BR" w:eastAsia="es-ES"/>
            </w:rPr>
            <w:t xml:space="preserve">Internacional Tancredo </w:t>
          </w:r>
          <w:r w:rsidRPr="00EB166E">
            <w:rPr>
              <w:rFonts w:asciiTheme="majorHAnsi" w:eastAsiaTheme="majorEastAsia" w:hAnsiTheme="majorHAnsi" w:cstheme="majorHAnsi"/>
              <w:color w:val="999999"/>
              <w:sz w:val="17"/>
              <w:szCs w:val="17"/>
              <w:lang w:val="pt-BR"/>
            </w:rPr>
            <w:t>Neves</w:t>
          </w:r>
        </w:p>
        <w:p w14:paraId="19186FB4" w14:textId="77777777" w:rsidR="00C06FF4" w:rsidRPr="00B26A42" w:rsidRDefault="00C06FF4" w:rsidP="00C06FF4">
          <w:pPr>
            <w:spacing w:after="10" w:line="216" w:lineRule="auto"/>
            <w:jc w:val="right"/>
            <w:rPr>
              <w:rFonts w:asciiTheme="majorHAnsi" w:eastAsiaTheme="majorEastAsia" w:hAnsiTheme="majorHAnsi" w:cstheme="majorHAnsi"/>
              <w:color w:val="999999"/>
              <w:sz w:val="17"/>
              <w:szCs w:val="17"/>
              <w:lang w:val="pt-BR" w:eastAsia="es-ES"/>
            </w:rPr>
          </w:pPr>
          <w:r w:rsidRPr="00EB166E">
            <w:rPr>
              <w:rFonts w:asciiTheme="majorHAnsi" w:eastAsiaTheme="majorEastAsia" w:hAnsiTheme="majorHAnsi" w:cstheme="majorHAnsi"/>
              <w:color w:val="999999"/>
              <w:sz w:val="17"/>
              <w:szCs w:val="17"/>
              <w:lang w:val="pt-BR"/>
            </w:rPr>
            <w:t xml:space="preserve">Rodovia </w:t>
          </w:r>
          <w:r w:rsidRPr="00EB166E">
            <w:rPr>
              <w:rFonts w:asciiTheme="majorHAnsi" w:eastAsiaTheme="majorEastAsia" w:hAnsiTheme="majorHAnsi" w:cstheme="majorHAnsi"/>
              <w:color w:val="999999"/>
              <w:sz w:val="17"/>
              <w:szCs w:val="17"/>
              <w:lang w:val="pt-BR" w:eastAsia="de-DE"/>
            </w:rPr>
            <w:t xml:space="preserve">LMG </w:t>
          </w:r>
          <w:r w:rsidRPr="00B26A42">
            <w:rPr>
              <w:rFonts w:asciiTheme="majorHAnsi" w:eastAsiaTheme="majorEastAsia" w:hAnsiTheme="majorHAnsi" w:cstheme="majorHAnsi"/>
              <w:color w:val="999999"/>
              <w:sz w:val="17"/>
              <w:szCs w:val="17"/>
              <w:lang w:val="pt-BR"/>
            </w:rPr>
            <w:t xml:space="preserve">800 | </w:t>
          </w:r>
          <w:r w:rsidRPr="00EB166E">
            <w:rPr>
              <w:rFonts w:asciiTheme="majorHAnsi" w:eastAsiaTheme="majorEastAsia" w:hAnsiTheme="majorHAnsi" w:cstheme="majorHAnsi"/>
              <w:color w:val="999999"/>
              <w:sz w:val="17"/>
              <w:szCs w:val="17"/>
              <w:lang w:val="pt-BR"/>
            </w:rPr>
            <w:t xml:space="preserve">Km </w:t>
          </w:r>
          <w:r w:rsidRPr="00B26A42">
            <w:rPr>
              <w:rFonts w:asciiTheme="majorHAnsi" w:eastAsiaTheme="majorEastAsia" w:hAnsiTheme="majorHAnsi" w:cstheme="majorHAnsi"/>
              <w:color w:val="999999"/>
              <w:sz w:val="17"/>
              <w:szCs w:val="17"/>
              <w:lang w:val="pt-BR"/>
            </w:rPr>
            <w:t xml:space="preserve">7,9 | </w:t>
          </w:r>
          <w:r w:rsidRPr="00B26A42">
            <w:rPr>
              <w:rFonts w:asciiTheme="majorHAnsi" w:eastAsiaTheme="majorEastAsia" w:hAnsiTheme="majorHAnsi" w:cstheme="majorHAnsi"/>
              <w:color w:val="999999"/>
              <w:sz w:val="17"/>
              <w:szCs w:val="17"/>
              <w:lang w:val="pt-BR" w:eastAsia="es-ES"/>
            </w:rPr>
            <w:t>s/n°</w:t>
          </w:r>
        </w:p>
        <w:p w14:paraId="598214FF" w14:textId="77777777" w:rsidR="00C06FF4" w:rsidRPr="00EB166E" w:rsidRDefault="00C06FF4" w:rsidP="00C06FF4">
          <w:pPr>
            <w:spacing w:after="10" w:line="216" w:lineRule="auto"/>
            <w:jc w:val="right"/>
            <w:rPr>
              <w:rFonts w:asciiTheme="majorHAnsi" w:eastAsiaTheme="majorEastAsia" w:hAnsiTheme="majorHAnsi" w:cstheme="majorHAnsi"/>
              <w:color w:val="999999"/>
              <w:sz w:val="17"/>
              <w:szCs w:val="17"/>
              <w:lang w:val="fr-FR"/>
            </w:rPr>
          </w:pPr>
          <w:r w:rsidRPr="00EB166E">
            <w:rPr>
              <w:rFonts w:asciiTheme="majorHAnsi" w:eastAsiaTheme="majorEastAsia" w:hAnsiTheme="majorHAnsi" w:cstheme="majorHAnsi"/>
              <w:color w:val="999999"/>
              <w:sz w:val="17"/>
              <w:szCs w:val="17"/>
              <w:lang w:val="fr-FR"/>
            </w:rPr>
            <w:t>33.500-900 | Confins | MG</w:t>
          </w:r>
        </w:p>
        <w:p w14:paraId="6E6C54D9" w14:textId="77777777" w:rsidR="00C06FF4" w:rsidRPr="00EB166E" w:rsidRDefault="00C06FF4" w:rsidP="00C06FF4">
          <w:pPr>
            <w:spacing w:after="10" w:line="216" w:lineRule="auto"/>
            <w:jc w:val="right"/>
            <w:rPr>
              <w:rFonts w:asciiTheme="majorHAnsi" w:eastAsiaTheme="majorEastAsia" w:hAnsiTheme="majorHAnsi" w:cstheme="majorHAnsi"/>
              <w:color w:val="999999"/>
              <w:sz w:val="17"/>
              <w:szCs w:val="17"/>
              <w:lang w:val="fr-FR"/>
            </w:rPr>
          </w:pPr>
          <w:r w:rsidRPr="00EB166E">
            <w:rPr>
              <w:rFonts w:asciiTheme="majorHAnsi" w:eastAsiaTheme="majorEastAsia" w:hAnsiTheme="majorHAnsi" w:cstheme="majorHAnsi"/>
              <w:color w:val="999999"/>
              <w:sz w:val="17"/>
              <w:szCs w:val="17"/>
              <w:lang w:val="fr-FR"/>
            </w:rPr>
            <w:t>Tel: +55 (31) 3689 - 6800</w:t>
          </w:r>
        </w:p>
        <w:p w14:paraId="4CFFFD58" w14:textId="77777777" w:rsidR="00C06FF4" w:rsidRPr="00EB166E" w:rsidRDefault="00C06FF4" w:rsidP="00C06FF4">
          <w:pPr>
            <w:spacing w:after="10" w:line="216" w:lineRule="auto"/>
            <w:jc w:val="right"/>
            <w:rPr>
              <w:rFonts w:asciiTheme="majorHAnsi" w:eastAsiaTheme="majorEastAsia" w:hAnsiTheme="majorHAnsi" w:cstheme="majorHAnsi"/>
              <w:color w:val="999999"/>
              <w:sz w:val="17"/>
              <w:szCs w:val="17"/>
              <w:lang w:val="fr-FR" w:eastAsia="es-ES"/>
            </w:rPr>
          </w:pPr>
          <w:r w:rsidRPr="00EB166E">
            <w:rPr>
              <w:rFonts w:asciiTheme="majorHAnsi" w:eastAsiaTheme="majorEastAsia" w:hAnsiTheme="majorHAnsi" w:cstheme="majorHAnsi"/>
              <w:color w:val="999999"/>
              <w:sz w:val="17"/>
              <w:szCs w:val="17"/>
              <w:lang w:val="fr-FR" w:eastAsia="es-ES"/>
            </w:rPr>
            <w:t>www.bh-airport.com.br</w:t>
          </w:r>
        </w:p>
      </w:tc>
    </w:tr>
  </w:tbl>
  <w:p w14:paraId="0AFD8754" w14:textId="673AC9E9" w:rsidR="00044000" w:rsidRDefault="003F3159" w:rsidP="009F5E26">
    <w:pPr>
      <w:pStyle w:val="Cabealho"/>
      <w:tabs>
        <w:tab w:val="clear" w:pos="4252"/>
        <w:tab w:val="clear" w:pos="8504"/>
      </w:tabs>
    </w:pPr>
    <w:r>
      <w:rPr>
        <w:noProof/>
        <w:lang w:val="pt-BR" w:eastAsia="pt-BR"/>
      </w:rPr>
      <w:drawing>
        <wp:anchor distT="0" distB="0" distL="114300" distR="114300" simplePos="0" relativeHeight="251659264" behindDoc="1" locked="0" layoutInCell="1" allowOverlap="1" wp14:anchorId="0AFD874B" wp14:editId="554A218C">
          <wp:simplePos x="0" y="0"/>
          <wp:positionH relativeFrom="margin">
            <wp:posOffset>-605790</wp:posOffset>
          </wp:positionH>
          <wp:positionV relativeFrom="margin">
            <wp:posOffset>-1868170</wp:posOffset>
          </wp:positionV>
          <wp:extent cx="7562213" cy="9077325"/>
          <wp:effectExtent l="0" t="0" r="1270" b="0"/>
          <wp:wrapNone/>
          <wp:docPr id="1" name="WordPictureWatermark58886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566014" cy="9081888"/>
                  </a:xfrm>
                  <a:prstGeom prst="rect">
                    <a:avLst/>
                  </a:prstGeom>
                  <a:noFill/>
                  <a:ln>
                    <a:noFill/>
                    <a:prstDash/>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C6305"/>
    <w:multiLevelType w:val="multilevel"/>
    <w:tmpl w:val="04BC2342"/>
    <w:styleLink w:val="LFO29"/>
    <w:lvl w:ilvl="0">
      <w:start w:val="1"/>
      <w:numFmt w:val="decimal"/>
      <w:pStyle w:val="BodyTextIndent6"/>
      <w:suff w:val="nothing"/>
      <w:lvlText w:val="%1"/>
      <w:lvlJc w:val="left"/>
    </w:lvl>
    <w:lvl w:ilvl="1">
      <w:start w:val="1"/>
      <w:numFmt w:val="none"/>
      <w:suff w:val="nothing"/>
      <w:lvlText w:val="%2"/>
      <w:lvlJc w:val="left"/>
      <w:pPr>
        <w:ind w:left="709" w:firstLine="0"/>
      </w:pPr>
    </w:lvl>
    <w:lvl w:ilvl="2">
      <w:start w:val="1"/>
      <w:numFmt w:val="none"/>
      <w:suff w:val="nothing"/>
      <w:lvlText w:val="%3"/>
      <w:lvlJc w:val="left"/>
      <w:pPr>
        <w:ind w:left="1418" w:firstLine="0"/>
      </w:pPr>
    </w:lvl>
    <w:lvl w:ilvl="3">
      <w:start w:val="1"/>
      <w:numFmt w:val="none"/>
      <w:suff w:val="nothing"/>
      <w:lvlText w:val="%4"/>
      <w:lvlJc w:val="left"/>
      <w:pPr>
        <w:ind w:left="2126" w:firstLine="0"/>
      </w:pPr>
    </w:lvl>
    <w:lvl w:ilvl="4">
      <w:start w:val="1"/>
      <w:numFmt w:val="none"/>
      <w:suff w:val="nothing"/>
      <w:lvlText w:val="%5"/>
      <w:lvlJc w:val="left"/>
      <w:pPr>
        <w:ind w:left="2835" w:firstLine="0"/>
      </w:pPr>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04A017D7"/>
    <w:multiLevelType w:val="multilevel"/>
    <w:tmpl w:val="8D26643E"/>
    <w:styleLink w:val="LFO43"/>
    <w:lvl w:ilvl="0">
      <w:numFmt w:val="bullet"/>
      <w:pStyle w:val="Estilo2"/>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183B56B4"/>
    <w:multiLevelType w:val="multilevel"/>
    <w:tmpl w:val="1830593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F4F5461"/>
    <w:multiLevelType w:val="multilevel"/>
    <w:tmpl w:val="97AABB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B3B0899"/>
    <w:multiLevelType w:val="multilevel"/>
    <w:tmpl w:val="EDCC32E6"/>
    <w:styleLink w:val="WWOutlineListStyle"/>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15:restartNumberingAfterBreak="0">
    <w:nsid w:val="70634D4F"/>
    <w:multiLevelType w:val="multilevel"/>
    <w:tmpl w:val="4C5CE14A"/>
    <w:lvl w:ilvl="0">
      <w:start w:val="1"/>
      <w:numFmt w:val="lowerLetter"/>
      <w:lvlText w:val="%1)"/>
      <w:lvlJc w:val="left"/>
      <w:pPr>
        <w:ind w:left="785" w:hanging="360"/>
      </w:pPr>
      <w:rPr>
        <w:b w:val="0"/>
        <w:bCs/>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 w15:restartNumberingAfterBreak="0">
    <w:nsid w:val="7A5735A5"/>
    <w:multiLevelType w:val="hybridMultilevel"/>
    <w:tmpl w:val="DA161F80"/>
    <w:lvl w:ilvl="0" w:tplc="DFA0891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896744196">
    <w:abstractNumId w:val="4"/>
  </w:num>
  <w:num w:numId="2" w16cid:durableId="2103144355">
    <w:abstractNumId w:val="0"/>
  </w:num>
  <w:num w:numId="3" w16cid:durableId="1084837159">
    <w:abstractNumId w:val="1"/>
  </w:num>
  <w:num w:numId="4" w16cid:durableId="1422532103">
    <w:abstractNumId w:val="5"/>
  </w:num>
  <w:num w:numId="5" w16cid:durableId="1437942855">
    <w:abstractNumId w:val="2"/>
  </w:num>
  <w:num w:numId="6" w16cid:durableId="2115513614">
    <w:abstractNumId w:val="3"/>
  </w:num>
  <w:num w:numId="7" w16cid:durableId="4394916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C76"/>
    <w:rsid w:val="000266E4"/>
    <w:rsid w:val="00044000"/>
    <w:rsid w:val="000A1CD9"/>
    <w:rsid w:val="000A2FEA"/>
    <w:rsid w:val="000C2E36"/>
    <w:rsid w:val="00185305"/>
    <w:rsid w:val="00190185"/>
    <w:rsid w:val="001919E5"/>
    <w:rsid w:val="001919EE"/>
    <w:rsid w:val="001A0C13"/>
    <w:rsid w:val="002459F4"/>
    <w:rsid w:val="00272550"/>
    <w:rsid w:val="00275AB7"/>
    <w:rsid w:val="00286F1F"/>
    <w:rsid w:val="002871CD"/>
    <w:rsid w:val="002F4C94"/>
    <w:rsid w:val="003216EC"/>
    <w:rsid w:val="003252E2"/>
    <w:rsid w:val="00391A96"/>
    <w:rsid w:val="003F3159"/>
    <w:rsid w:val="00412EE0"/>
    <w:rsid w:val="00425AA7"/>
    <w:rsid w:val="00475C8E"/>
    <w:rsid w:val="004E49A9"/>
    <w:rsid w:val="00534791"/>
    <w:rsid w:val="00537148"/>
    <w:rsid w:val="005753F5"/>
    <w:rsid w:val="005F0042"/>
    <w:rsid w:val="00600702"/>
    <w:rsid w:val="0061342B"/>
    <w:rsid w:val="006331BD"/>
    <w:rsid w:val="00683F20"/>
    <w:rsid w:val="006C09E3"/>
    <w:rsid w:val="006C221D"/>
    <w:rsid w:val="006C7C47"/>
    <w:rsid w:val="006E488E"/>
    <w:rsid w:val="0071208F"/>
    <w:rsid w:val="0071555B"/>
    <w:rsid w:val="00727561"/>
    <w:rsid w:val="00736B8A"/>
    <w:rsid w:val="007779DE"/>
    <w:rsid w:val="007A78E8"/>
    <w:rsid w:val="007C502B"/>
    <w:rsid w:val="007C5520"/>
    <w:rsid w:val="007F6C41"/>
    <w:rsid w:val="00803F59"/>
    <w:rsid w:val="008310C3"/>
    <w:rsid w:val="0083231A"/>
    <w:rsid w:val="00881A0C"/>
    <w:rsid w:val="008B636C"/>
    <w:rsid w:val="00921C7D"/>
    <w:rsid w:val="00952514"/>
    <w:rsid w:val="00992C76"/>
    <w:rsid w:val="009959E3"/>
    <w:rsid w:val="009F5E26"/>
    <w:rsid w:val="009F71C3"/>
    <w:rsid w:val="00A07101"/>
    <w:rsid w:val="00A318D8"/>
    <w:rsid w:val="00A65B50"/>
    <w:rsid w:val="00AC500C"/>
    <w:rsid w:val="00AC5CA1"/>
    <w:rsid w:val="00B26A42"/>
    <w:rsid w:val="00B618D8"/>
    <w:rsid w:val="00B72442"/>
    <w:rsid w:val="00BB6ACE"/>
    <w:rsid w:val="00BD7C98"/>
    <w:rsid w:val="00C06FF4"/>
    <w:rsid w:val="00C1417D"/>
    <w:rsid w:val="00C15D48"/>
    <w:rsid w:val="00C6622F"/>
    <w:rsid w:val="00D421AB"/>
    <w:rsid w:val="00D42894"/>
    <w:rsid w:val="00D46413"/>
    <w:rsid w:val="00D50D09"/>
    <w:rsid w:val="00D6125E"/>
    <w:rsid w:val="00D706A2"/>
    <w:rsid w:val="00DD63FA"/>
    <w:rsid w:val="00E32B13"/>
    <w:rsid w:val="00E9657F"/>
    <w:rsid w:val="00EB166E"/>
    <w:rsid w:val="00EE7B23"/>
    <w:rsid w:val="00EF41BB"/>
    <w:rsid w:val="00F37276"/>
    <w:rsid w:val="00F6533E"/>
    <w:rsid w:val="00F832D0"/>
    <w:rsid w:val="00FA3DF1"/>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FD874B"/>
  <w15:docId w15:val="{53B6C5E6-F3A8-4174-AAC8-13BCE0EA3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4"/>
        <w:szCs w:val="24"/>
        <w:lang w:val="pt-BR"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s-ES_tradnl"/>
    </w:rPr>
  </w:style>
  <w:style w:type="paragraph" w:styleId="Ttulo1">
    <w:name w:val="heading 1"/>
    <w:basedOn w:val="Normal"/>
    <w:uiPriority w:val="9"/>
    <w:qFormat/>
    <w:pPr>
      <w:numPr>
        <w:numId w:val="1"/>
      </w:numPr>
      <w:spacing w:before="100" w:after="100"/>
      <w:outlineLvl w:val="0"/>
    </w:pPr>
    <w:rPr>
      <w:rFonts w:ascii="Times New Roman" w:hAnsi="Times New Roman"/>
      <w:b/>
      <w:bCs/>
      <w:kern w:val="3"/>
      <w:sz w:val="48"/>
      <w:szCs w:val="48"/>
    </w:rPr>
  </w:style>
  <w:style w:type="paragraph" w:styleId="Ttulo2">
    <w:name w:val="heading 2"/>
    <w:basedOn w:val="Normal"/>
    <w:next w:val="Normal"/>
    <w:uiPriority w:val="9"/>
    <w:unhideWhenUsed/>
    <w:qFormat/>
    <w:pPr>
      <w:keepNext/>
      <w:keepLines/>
      <w:numPr>
        <w:ilvl w:val="1"/>
        <w:numId w:val="1"/>
      </w:numPr>
      <w:spacing w:before="40"/>
      <w:outlineLvl w:val="1"/>
    </w:pPr>
    <w:rPr>
      <w:rFonts w:ascii="Calibri Light" w:eastAsia="Times New Roman" w:hAnsi="Calibri Light"/>
      <w:color w:val="2E74B5"/>
      <w:sz w:val="26"/>
      <w:szCs w:val="26"/>
    </w:rPr>
  </w:style>
  <w:style w:type="paragraph" w:styleId="Ttulo3">
    <w:name w:val="heading 3"/>
    <w:basedOn w:val="Normal"/>
    <w:next w:val="Normal"/>
    <w:uiPriority w:val="9"/>
    <w:semiHidden/>
    <w:unhideWhenUsed/>
    <w:qFormat/>
    <w:pPr>
      <w:keepNext/>
      <w:keepLines/>
      <w:numPr>
        <w:ilvl w:val="2"/>
        <w:numId w:val="1"/>
      </w:numPr>
      <w:spacing w:before="40"/>
      <w:outlineLvl w:val="2"/>
    </w:pPr>
    <w:rPr>
      <w:rFonts w:ascii="Calibri Light" w:eastAsia="Times New Roman" w:hAnsi="Calibri Light"/>
      <w:color w:val="1F4D78"/>
    </w:rPr>
  </w:style>
  <w:style w:type="paragraph" w:styleId="Ttulo4">
    <w:name w:val="heading 4"/>
    <w:basedOn w:val="Normal"/>
    <w:next w:val="Normal"/>
    <w:uiPriority w:val="9"/>
    <w:semiHidden/>
    <w:unhideWhenUsed/>
    <w:qFormat/>
    <w:pPr>
      <w:keepNext/>
      <w:keepLines/>
      <w:numPr>
        <w:ilvl w:val="3"/>
        <w:numId w:val="1"/>
      </w:numPr>
      <w:spacing w:before="40"/>
      <w:outlineLvl w:val="3"/>
    </w:pPr>
    <w:rPr>
      <w:rFonts w:ascii="Calibri Light" w:eastAsia="Times New Roman" w:hAnsi="Calibri Light"/>
      <w:i/>
      <w:iCs/>
      <w:color w:val="2E74B5"/>
    </w:rPr>
  </w:style>
  <w:style w:type="paragraph" w:styleId="Ttulo5">
    <w:name w:val="heading 5"/>
    <w:basedOn w:val="Normal"/>
    <w:next w:val="Normal"/>
    <w:uiPriority w:val="9"/>
    <w:semiHidden/>
    <w:unhideWhenUsed/>
    <w:qFormat/>
    <w:pPr>
      <w:keepNext/>
      <w:keepLines/>
      <w:numPr>
        <w:ilvl w:val="4"/>
        <w:numId w:val="1"/>
      </w:numPr>
      <w:spacing w:before="40"/>
      <w:outlineLvl w:val="4"/>
    </w:pPr>
    <w:rPr>
      <w:rFonts w:ascii="Calibri Light" w:eastAsia="Times New Roman" w:hAnsi="Calibri Light"/>
      <w:color w:val="2E74B5"/>
    </w:rPr>
  </w:style>
  <w:style w:type="paragraph" w:styleId="Ttulo6">
    <w:name w:val="heading 6"/>
    <w:basedOn w:val="Normal"/>
    <w:next w:val="Normal"/>
    <w:uiPriority w:val="9"/>
    <w:semiHidden/>
    <w:unhideWhenUsed/>
    <w:qFormat/>
    <w:pPr>
      <w:keepNext/>
      <w:keepLines/>
      <w:numPr>
        <w:ilvl w:val="5"/>
        <w:numId w:val="1"/>
      </w:numPr>
      <w:spacing w:before="40"/>
      <w:outlineLvl w:val="5"/>
    </w:pPr>
    <w:rPr>
      <w:rFonts w:ascii="Calibri Light" w:eastAsia="Times New Roman" w:hAnsi="Calibri Light"/>
      <w:color w:val="1F4D78"/>
    </w:rPr>
  </w:style>
  <w:style w:type="paragraph" w:styleId="Ttulo7">
    <w:name w:val="heading 7"/>
    <w:basedOn w:val="Normal"/>
    <w:next w:val="Normal"/>
    <w:pPr>
      <w:keepNext/>
      <w:keepLines/>
      <w:numPr>
        <w:ilvl w:val="6"/>
        <w:numId w:val="1"/>
      </w:numPr>
      <w:spacing w:before="40"/>
      <w:outlineLvl w:val="6"/>
    </w:pPr>
    <w:rPr>
      <w:rFonts w:ascii="Calibri Light" w:eastAsia="Times New Roman" w:hAnsi="Calibri Light"/>
      <w:i/>
      <w:iCs/>
      <w:color w:val="1F4D78"/>
    </w:rPr>
  </w:style>
  <w:style w:type="paragraph" w:styleId="Ttulo8">
    <w:name w:val="heading 8"/>
    <w:basedOn w:val="Normal"/>
    <w:next w:val="Normal"/>
    <w:pPr>
      <w:keepNext/>
      <w:keepLines/>
      <w:numPr>
        <w:ilvl w:val="7"/>
        <w:numId w:val="1"/>
      </w:numPr>
      <w:spacing w:before="40"/>
      <w:outlineLvl w:val="7"/>
    </w:pPr>
    <w:rPr>
      <w:rFonts w:ascii="Calibri Light" w:eastAsia="Times New Roman" w:hAnsi="Calibri Light"/>
      <w:color w:val="272727"/>
      <w:sz w:val="21"/>
      <w:szCs w:val="21"/>
    </w:rPr>
  </w:style>
  <w:style w:type="paragraph" w:styleId="Ttulo9">
    <w:name w:val="heading 9"/>
    <w:basedOn w:val="Normal"/>
    <w:next w:val="Normal"/>
    <w:pPr>
      <w:keepNext/>
      <w:keepLines/>
      <w:numPr>
        <w:ilvl w:val="8"/>
        <w:numId w:val="1"/>
      </w:numPr>
      <w:spacing w:before="40"/>
      <w:outlineLvl w:val="8"/>
    </w:pPr>
    <w:rPr>
      <w:rFonts w:ascii="Calibri Light" w:eastAsia="Times New Roman" w:hAnsi="Calibri Light"/>
      <w:i/>
      <w:iCs/>
      <w:color w:val="272727"/>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WWOutlineListStyle">
    <w:name w:val="WW_OutlineListStyle"/>
    <w:basedOn w:val="Semlista"/>
    <w:pPr>
      <w:numPr>
        <w:numId w:val="1"/>
      </w:numPr>
    </w:pPr>
  </w:style>
  <w:style w:type="paragraph" w:styleId="Cabealho">
    <w:name w:val="header"/>
    <w:basedOn w:val="Normal"/>
    <w:pPr>
      <w:tabs>
        <w:tab w:val="center" w:pos="4252"/>
        <w:tab w:val="right" w:pos="8504"/>
      </w:tabs>
    </w:pPr>
  </w:style>
  <w:style w:type="character" w:customStyle="1" w:styleId="CabealhoChar">
    <w:name w:val="Cabeçalho Char"/>
    <w:basedOn w:val="Fontepargpadro"/>
    <w:rPr>
      <w:rFonts w:ascii="Arial" w:eastAsia="Times New Roman" w:hAnsi="Arial" w:cs="Arial"/>
      <w:sz w:val="24"/>
      <w:szCs w:val="24"/>
      <w:lang w:eastAsia="pt-BR"/>
    </w:rPr>
  </w:style>
  <w:style w:type="paragraph" w:styleId="Rodap">
    <w:name w:val="footer"/>
    <w:basedOn w:val="Normal"/>
    <w:pPr>
      <w:tabs>
        <w:tab w:val="center" w:pos="4252"/>
        <w:tab w:val="right" w:pos="8504"/>
      </w:tabs>
    </w:pPr>
  </w:style>
  <w:style w:type="character" w:customStyle="1" w:styleId="RodapChar">
    <w:name w:val="Rodapé Char"/>
    <w:basedOn w:val="Fontepargpadro"/>
    <w:rPr>
      <w:rFonts w:ascii="Arial" w:eastAsia="Times New Roman" w:hAnsi="Arial" w:cs="Arial"/>
      <w:sz w:val="24"/>
      <w:szCs w:val="24"/>
      <w:lang w:eastAsia="pt-BR"/>
    </w:rPr>
  </w:style>
  <w:style w:type="character" w:customStyle="1" w:styleId="Ttulo1Char">
    <w:name w:val="Título 1 Char"/>
    <w:basedOn w:val="Fontepargpadro"/>
    <w:rPr>
      <w:rFonts w:ascii="Times New Roman" w:eastAsia="Times New Roman" w:hAnsi="Times New Roman" w:cs="Times New Roman"/>
      <w:b/>
      <w:bCs/>
      <w:kern w:val="3"/>
      <w:sz w:val="48"/>
      <w:szCs w:val="48"/>
      <w:lang w:eastAsia="pt-BR"/>
    </w:rPr>
  </w:style>
  <w:style w:type="character" w:customStyle="1" w:styleId="Ttulo2Char">
    <w:name w:val="Título 2 Char"/>
    <w:basedOn w:val="Fontepargpadro"/>
    <w:rPr>
      <w:rFonts w:ascii="Calibri Light" w:eastAsia="Times New Roman" w:hAnsi="Calibri Light" w:cs="Times New Roman"/>
      <w:color w:val="2E74B5"/>
      <w:sz w:val="26"/>
      <w:szCs w:val="26"/>
      <w:lang w:eastAsia="pt-BR"/>
    </w:rPr>
  </w:style>
  <w:style w:type="paragraph" w:customStyle="1" w:styleId="text">
    <w:name w:val="text"/>
    <w:basedOn w:val="Normal"/>
    <w:pPr>
      <w:spacing w:before="100" w:after="100"/>
    </w:pPr>
    <w:rPr>
      <w:rFonts w:ascii="Times New Roman" w:hAnsi="Times New Roman"/>
    </w:rPr>
  </w:style>
  <w:style w:type="character" w:styleId="Hyperlink">
    <w:name w:val="Hyperlink"/>
    <w:basedOn w:val="Fontepargpadro"/>
    <w:rPr>
      <w:color w:val="0000FF"/>
      <w:u w:val="single"/>
    </w:rPr>
  </w:style>
  <w:style w:type="paragraph" w:styleId="Textodebalo">
    <w:name w:val="Balloon Text"/>
    <w:basedOn w:val="Normal"/>
    <w:rPr>
      <w:rFonts w:ascii="Segoe UI" w:hAnsi="Segoe UI" w:cs="Segoe UI"/>
      <w:sz w:val="18"/>
      <w:szCs w:val="18"/>
    </w:rPr>
  </w:style>
  <w:style w:type="character" w:customStyle="1" w:styleId="TextodebaloChar">
    <w:name w:val="Texto de balão Char"/>
    <w:basedOn w:val="Fontepargpadro"/>
    <w:rPr>
      <w:rFonts w:ascii="Segoe UI" w:eastAsia="Times New Roman" w:hAnsi="Segoe UI" w:cs="Segoe UI"/>
      <w:sz w:val="18"/>
      <w:szCs w:val="18"/>
      <w:lang w:eastAsia="pt-BR"/>
    </w:rPr>
  </w:style>
  <w:style w:type="character" w:customStyle="1" w:styleId="Ttulo3Char">
    <w:name w:val="Título 3 Char"/>
    <w:basedOn w:val="Fontepargpadro"/>
    <w:rPr>
      <w:rFonts w:ascii="Calibri Light" w:eastAsia="Times New Roman" w:hAnsi="Calibri Light" w:cs="Times New Roman"/>
      <w:color w:val="1F4D78"/>
      <w:sz w:val="24"/>
      <w:szCs w:val="24"/>
      <w:lang w:eastAsia="pt-BR"/>
    </w:rPr>
  </w:style>
  <w:style w:type="character" w:customStyle="1" w:styleId="Ttulo4Char">
    <w:name w:val="Título 4 Char"/>
    <w:basedOn w:val="Fontepargpadro"/>
    <w:rPr>
      <w:rFonts w:ascii="Calibri Light" w:eastAsia="Times New Roman" w:hAnsi="Calibri Light" w:cs="Times New Roman"/>
      <w:i/>
      <w:iCs/>
      <w:color w:val="2E74B5"/>
      <w:sz w:val="24"/>
      <w:szCs w:val="24"/>
      <w:lang w:eastAsia="pt-BR"/>
    </w:rPr>
  </w:style>
  <w:style w:type="character" w:customStyle="1" w:styleId="Ttulo5Char">
    <w:name w:val="Título 5 Char"/>
    <w:basedOn w:val="Fontepargpadro"/>
    <w:rPr>
      <w:rFonts w:ascii="Calibri Light" w:eastAsia="Times New Roman" w:hAnsi="Calibri Light" w:cs="Times New Roman"/>
      <w:color w:val="2E74B5"/>
      <w:sz w:val="24"/>
      <w:szCs w:val="24"/>
      <w:lang w:eastAsia="pt-BR"/>
    </w:rPr>
  </w:style>
  <w:style w:type="character" w:customStyle="1" w:styleId="Ttulo6Char">
    <w:name w:val="Título 6 Char"/>
    <w:basedOn w:val="Fontepargpadro"/>
    <w:rPr>
      <w:rFonts w:ascii="Calibri Light" w:eastAsia="Times New Roman" w:hAnsi="Calibri Light" w:cs="Times New Roman"/>
      <w:color w:val="1F4D78"/>
      <w:sz w:val="24"/>
      <w:szCs w:val="24"/>
      <w:lang w:eastAsia="pt-BR"/>
    </w:rPr>
  </w:style>
  <w:style w:type="character" w:customStyle="1" w:styleId="Ttulo7Char">
    <w:name w:val="Título 7 Char"/>
    <w:basedOn w:val="Fontepargpadro"/>
    <w:rPr>
      <w:rFonts w:ascii="Calibri Light" w:eastAsia="Times New Roman" w:hAnsi="Calibri Light" w:cs="Times New Roman"/>
      <w:i/>
      <w:iCs/>
      <w:color w:val="1F4D78"/>
      <w:sz w:val="24"/>
      <w:szCs w:val="24"/>
      <w:lang w:eastAsia="pt-BR"/>
    </w:rPr>
  </w:style>
  <w:style w:type="character" w:customStyle="1" w:styleId="Ttulo8Char">
    <w:name w:val="Título 8 Char"/>
    <w:basedOn w:val="Fontepargpadro"/>
    <w:rPr>
      <w:rFonts w:ascii="Calibri Light" w:eastAsia="Times New Roman" w:hAnsi="Calibri Light" w:cs="Times New Roman"/>
      <w:color w:val="272727"/>
      <w:sz w:val="21"/>
      <w:szCs w:val="21"/>
      <w:lang w:eastAsia="pt-BR"/>
    </w:rPr>
  </w:style>
  <w:style w:type="character" w:customStyle="1" w:styleId="Ttulo9Char">
    <w:name w:val="Título 9 Char"/>
    <w:basedOn w:val="Fontepargpadro"/>
    <w:rPr>
      <w:rFonts w:ascii="Calibri Light" w:eastAsia="Times New Roman" w:hAnsi="Calibri Light" w:cs="Times New Roman"/>
      <w:i/>
      <w:iCs/>
      <w:color w:val="272727"/>
      <w:sz w:val="21"/>
      <w:szCs w:val="21"/>
      <w:lang w:eastAsia="pt-BR"/>
    </w:rPr>
  </w:style>
  <w:style w:type="paragraph" w:styleId="PargrafodaLista">
    <w:name w:val="List Paragraph"/>
    <w:basedOn w:val="Normal"/>
    <w:uiPriority w:val="34"/>
    <w:qFormat/>
    <w:pPr>
      <w:ind w:left="720"/>
    </w:pPr>
  </w:style>
  <w:style w:type="character" w:customStyle="1" w:styleId="PargrafodaListaChar">
    <w:name w:val="Parágrafo da Lista Char"/>
    <w:uiPriority w:val="34"/>
    <w:rPr>
      <w:rFonts w:ascii="Arial" w:eastAsia="Times New Roman" w:hAnsi="Arial" w:cs="Arial"/>
      <w:sz w:val="24"/>
      <w:szCs w:val="24"/>
      <w:lang w:eastAsia="pt-BR"/>
    </w:rPr>
  </w:style>
  <w:style w:type="paragraph" w:styleId="Corpodetexto">
    <w:name w:val="Body Text"/>
    <w:basedOn w:val="Normal"/>
    <w:pPr>
      <w:spacing w:after="180" w:line="260" w:lineRule="atLeast"/>
    </w:pPr>
    <w:rPr>
      <w:rFonts w:eastAsia="PMingLiU"/>
      <w:sz w:val="22"/>
      <w:szCs w:val="28"/>
      <w:lang w:val="en-US" w:eastAsia="zh-CN"/>
    </w:rPr>
  </w:style>
  <w:style w:type="character" w:customStyle="1" w:styleId="CorpodetextoChar">
    <w:name w:val="Corpo de texto Char"/>
    <w:basedOn w:val="Fontepargpadro"/>
    <w:rPr>
      <w:rFonts w:eastAsia="PMingLiU"/>
      <w:szCs w:val="28"/>
      <w:lang w:val="en-US" w:eastAsia="zh-CN"/>
    </w:rPr>
  </w:style>
  <w:style w:type="paragraph" w:styleId="Recuodecorpodetexto">
    <w:name w:val="Body Text Indent"/>
    <w:basedOn w:val="Normal"/>
    <w:pPr>
      <w:spacing w:after="180" w:line="260" w:lineRule="exact"/>
    </w:pPr>
    <w:rPr>
      <w:rFonts w:eastAsia="PMingLiU"/>
      <w:sz w:val="22"/>
      <w:szCs w:val="28"/>
      <w:lang w:val="en-US" w:eastAsia="zh-CN"/>
    </w:rPr>
  </w:style>
  <w:style w:type="character" w:customStyle="1" w:styleId="RecuodecorpodetextoChar">
    <w:name w:val="Recuo de corpo de texto Char"/>
    <w:basedOn w:val="Fontepargpadro"/>
    <w:rPr>
      <w:rFonts w:eastAsia="PMingLiU"/>
      <w:szCs w:val="28"/>
      <w:lang w:val="en-US" w:eastAsia="zh-CN"/>
    </w:rPr>
  </w:style>
  <w:style w:type="paragraph" w:customStyle="1" w:styleId="BodyTextIndent4">
    <w:name w:val="Body Text Indent 4"/>
    <w:basedOn w:val="Recuodecorpodetexto"/>
    <w:pPr>
      <w:spacing w:line="260" w:lineRule="atLeast"/>
    </w:pPr>
  </w:style>
  <w:style w:type="paragraph" w:customStyle="1" w:styleId="BodyTextIndent5">
    <w:name w:val="Body Text Indent 5"/>
    <w:basedOn w:val="BodyTextIndent4"/>
  </w:style>
  <w:style w:type="paragraph" w:customStyle="1" w:styleId="BodyTextIndent6">
    <w:name w:val="Body Text Indent 6"/>
    <w:basedOn w:val="BodyTextIndent5"/>
    <w:pPr>
      <w:numPr>
        <w:numId w:val="2"/>
      </w:numPr>
    </w:pPr>
  </w:style>
  <w:style w:type="character" w:styleId="Refdecomentrio">
    <w:name w:val="annotation reference"/>
    <w:basedOn w:val="Fontepargpadro"/>
    <w:uiPriority w:val="99"/>
    <w:rPr>
      <w:sz w:val="16"/>
      <w:szCs w:val="16"/>
    </w:rPr>
  </w:style>
  <w:style w:type="paragraph" w:styleId="Textodecomentrio">
    <w:name w:val="annotation text"/>
    <w:basedOn w:val="Normal"/>
    <w:uiPriority w:val="99"/>
    <w:rPr>
      <w:sz w:val="20"/>
      <w:szCs w:val="20"/>
    </w:rPr>
  </w:style>
  <w:style w:type="character" w:customStyle="1" w:styleId="TextodecomentrioChar">
    <w:name w:val="Texto de comentário Char"/>
    <w:basedOn w:val="Fontepargpadro"/>
    <w:uiPriority w:val="99"/>
    <w:rPr>
      <w:rFonts w:ascii="Arial" w:eastAsia="Times New Roman" w:hAnsi="Arial" w:cs="Arial"/>
      <w:sz w:val="20"/>
      <w:szCs w:val="20"/>
      <w:lang w:eastAsia="pt-BR"/>
    </w:rPr>
  </w:style>
  <w:style w:type="paragraph" w:styleId="Assuntodocomentrio">
    <w:name w:val="annotation subject"/>
    <w:basedOn w:val="Textodecomentrio"/>
    <w:next w:val="Textodecomentrio"/>
    <w:rPr>
      <w:b/>
      <w:bCs/>
    </w:rPr>
  </w:style>
  <w:style w:type="character" w:customStyle="1" w:styleId="AssuntodocomentrioChar">
    <w:name w:val="Assunto do comentário Char"/>
    <w:basedOn w:val="TextodecomentrioChar"/>
    <w:rPr>
      <w:rFonts w:ascii="Arial" w:eastAsia="Times New Roman" w:hAnsi="Arial" w:cs="Arial"/>
      <w:b/>
      <w:bCs/>
      <w:sz w:val="20"/>
      <w:szCs w:val="20"/>
      <w:lang w:eastAsia="pt-BR"/>
    </w:rPr>
  </w:style>
  <w:style w:type="character" w:customStyle="1" w:styleId="MenoPendente1">
    <w:name w:val="Menção Pendente1"/>
    <w:basedOn w:val="Fontepargpadro"/>
    <w:rPr>
      <w:color w:val="605E5C"/>
      <w:shd w:val="clear" w:color="auto" w:fill="E1DFDD"/>
    </w:rPr>
  </w:style>
  <w:style w:type="character" w:styleId="TextodoEspaoReservado">
    <w:name w:val="Placeholder Text"/>
    <w:basedOn w:val="Fontepargpadro"/>
    <w:rPr>
      <w:color w:val="808080"/>
    </w:rPr>
  </w:style>
  <w:style w:type="character" w:customStyle="1" w:styleId="ICAO">
    <w:name w:val="ICAO"/>
    <w:basedOn w:val="Fontepargpadro"/>
    <w:rPr>
      <w:rFonts w:ascii="Calibri" w:hAnsi="Calibri"/>
      <w:b/>
      <w:i w:val="0"/>
      <w:color w:val="5B9BD5"/>
      <w:sz w:val="20"/>
    </w:rPr>
  </w:style>
  <w:style w:type="paragraph" w:customStyle="1" w:styleId="PadroTermo2">
    <w:name w:val="Padrão Termo 2"/>
    <w:basedOn w:val="Normal"/>
    <w:next w:val="Normal"/>
    <w:autoRedefine/>
    <w:pPr>
      <w:spacing w:line="360" w:lineRule="auto"/>
      <w:jc w:val="center"/>
    </w:pPr>
    <w:rPr>
      <w:b/>
      <w:caps/>
      <w:color w:val="5B9BD5"/>
    </w:rPr>
  </w:style>
  <w:style w:type="paragraph" w:customStyle="1" w:styleId="a">
    <w:name w:val="."/>
    <w:basedOn w:val="PadroTermo2"/>
    <w:autoRedefine/>
    <w:pPr>
      <w:ind w:left="360" w:hanging="360"/>
    </w:pPr>
    <w:rPr>
      <w:rFonts w:cs="Calibri"/>
    </w:rPr>
  </w:style>
  <w:style w:type="character" w:customStyle="1" w:styleId="PadroTermo2Char">
    <w:name w:val="Padrão Termo 2 Char"/>
    <w:basedOn w:val="Fontepargpadro"/>
    <w:rPr>
      <w:b/>
      <w:caps/>
      <w:color w:val="5B9BD5"/>
    </w:rPr>
  </w:style>
  <w:style w:type="character" w:customStyle="1" w:styleId="Char">
    <w:name w:val=". Char"/>
    <w:basedOn w:val="PadroTermo2Char"/>
    <w:rPr>
      <w:rFonts w:cs="Calibri"/>
      <w:b/>
      <w:caps/>
      <w:color w:val="5B9BD5"/>
    </w:rPr>
  </w:style>
  <w:style w:type="character" w:customStyle="1" w:styleId="Estilo1">
    <w:name w:val="Estilo1"/>
    <w:basedOn w:val="PadroTermo2Char"/>
    <w:rPr>
      <w:b/>
      <w:caps/>
      <w:color w:val="5B9BD5"/>
    </w:rPr>
  </w:style>
  <w:style w:type="character" w:customStyle="1" w:styleId="NomeRepresentante">
    <w:name w:val="Nome Representante"/>
    <w:basedOn w:val="Fontepargpadro"/>
    <w:rPr>
      <w:rFonts w:ascii="Calibri" w:hAnsi="Calibri"/>
      <w:b/>
      <w:color w:val="000000"/>
      <w:sz w:val="24"/>
    </w:rPr>
  </w:style>
  <w:style w:type="character" w:customStyle="1" w:styleId="Estilo3">
    <w:name w:val="Estilo3"/>
    <w:basedOn w:val="NomeRepresentante"/>
    <w:rPr>
      <w:rFonts w:ascii="Calibri" w:hAnsi="Calibri"/>
      <w:b/>
      <w:i w:val="0"/>
      <w:caps/>
      <w:smallCaps w:val="0"/>
      <w:strike w:val="0"/>
      <w:dstrike w:val="0"/>
      <w:vanish w:val="0"/>
      <w:color w:val="5B9BD5"/>
      <w:position w:val="0"/>
      <w:sz w:val="24"/>
      <w:vertAlign w:val="baseline"/>
    </w:rPr>
  </w:style>
  <w:style w:type="paragraph" w:customStyle="1" w:styleId="Estilo2">
    <w:name w:val="Estilo2"/>
    <w:basedOn w:val="PargrafodaLista"/>
    <w:pPr>
      <w:numPr>
        <w:numId w:val="3"/>
      </w:numPr>
      <w:spacing w:before="120" w:after="120"/>
      <w:jc w:val="both"/>
    </w:pPr>
  </w:style>
  <w:style w:type="paragraph" w:styleId="CitaoIntensa">
    <w:name w:val="Intense Quote"/>
    <w:basedOn w:val="Normal"/>
    <w:next w:val="Normal"/>
    <w:pPr>
      <w:pBdr>
        <w:top w:val="single" w:sz="4" w:space="10" w:color="5B9BD5"/>
        <w:bottom w:val="single" w:sz="4" w:space="10" w:color="5B9BD5"/>
      </w:pBdr>
      <w:spacing w:before="360" w:after="360"/>
      <w:ind w:left="864" w:right="864"/>
      <w:jc w:val="center"/>
    </w:pPr>
    <w:rPr>
      <w:i/>
      <w:iCs/>
      <w:color w:val="5B9BD5"/>
    </w:rPr>
  </w:style>
  <w:style w:type="character" w:customStyle="1" w:styleId="CitaoIntensaChar">
    <w:name w:val="Citação Intensa Char"/>
    <w:basedOn w:val="Fontepargpadro"/>
    <w:rPr>
      <w:i/>
      <w:iCs/>
      <w:color w:val="5B9BD5"/>
    </w:rPr>
  </w:style>
  <w:style w:type="character" w:customStyle="1" w:styleId="Estilo4">
    <w:name w:val="Estilo4"/>
    <w:basedOn w:val="Fontepargpadro"/>
    <w:rPr>
      <w:i w:val="0"/>
    </w:rPr>
  </w:style>
  <w:style w:type="paragraph" w:customStyle="1" w:styleId="PadroTermo1">
    <w:name w:val="Padrão Termo 1"/>
    <w:basedOn w:val="Normal"/>
    <w:autoRedefine/>
    <w:pPr>
      <w:spacing w:line="360" w:lineRule="auto"/>
      <w:jc w:val="center"/>
    </w:pPr>
    <w:rPr>
      <w:b/>
      <w:caps/>
      <w:color w:val="5B9BD5"/>
    </w:rPr>
  </w:style>
  <w:style w:type="character" w:customStyle="1" w:styleId="PadroTermo1Char">
    <w:name w:val="Padrão Termo 1 Char"/>
    <w:basedOn w:val="Fontepargpadro"/>
    <w:rPr>
      <w:b/>
      <w:caps/>
      <w:color w:val="5B9BD5"/>
    </w:rPr>
  </w:style>
  <w:style w:type="character" w:customStyle="1" w:styleId="Estilo5">
    <w:name w:val="Estilo5"/>
    <w:basedOn w:val="CorpodetextoChar"/>
    <w:rPr>
      <w:rFonts w:ascii="Calibri" w:eastAsia="PMingLiU" w:hAnsi="Calibri"/>
      <w:i/>
      <w:color w:val="5B9BD5"/>
      <w:sz w:val="24"/>
      <w:szCs w:val="28"/>
      <w:lang w:val="en-US" w:eastAsia="zh-CN"/>
    </w:rPr>
  </w:style>
  <w:style w:type="character" w:customStyle="1" w:styleId="Estilo6">
    <w:name w:val="Estilo6"/>
    <w:basedOn w:val="CorpodetextoChar"/>
    <w:rPr>
      <w:rFonts w:ascii="Calibri" w:eastAsia="PMingLiU" w:hAnsi="Calibri"/>
      <w:color w:val="5B9BD5"/>
      <w:sz w:val="20"/>
      <w:szCs w:val="28"/>
      <w:lang w:val="en-US" w:eastAsia="zh-CN"/>
    </w:rPr>
  </w:style>
  <w:style w:type="paragraph" w:styleId="Reviso">
    <w:name w:val="Revision"/>
    <w:pPr>
      <w:suppressAutoHyphens/>
    </w:pPr>
  </w:style>
  <w:style w:type="table" w:styleId="TabeladeGrade4">
    <w:name w:val="Grid Table 4"/>
    <w:basedOn w:val="Tabelanormal"/>
    <w:uiPriority w:val="49"/>
    <w:rsid w:val="00185305"/>
    <w:pPr>
      <w:autoSpaceDN/>
      <w:textAlignment w:val="auto"/>
    </w:pPr>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LFO29">
    <w:name w:val="LFO29"/>
    <w:basedOn w:val="Semlista"/>
    <w:pPr>
      <w:numPr>
        <w:numId w:val="2"/>
      </w:numPr>
    </w:pPr>
  </w:style>
  <w:style w:type="numbering" w:customStyle="1" w:styleId="LFO43">
    <w:name w:val="LFO43"/>
    <w:basedOn w:val="Semlista"/>
    <w:pPr>
      <w:numPr>
        <w:numId w:val="3"/>
      </w:numPr>
    </w:pPr>
  </w:style>
  <w:style w:type="table" w:styleId="Tabelacomgrade">
    <w:name w:val="Table Grid"/>
    <w:basedOn w:val="Tabelanormal"/>
    <w:uiPriority w:val="39"/>
    <w:rsid w:val="00C06FF4"/>
    <w:pPr>
      <w:autoSpaceDN/>
      <w:textAlignment w:val="auto"/>
    </w:pPr>
    <w:rPr>
      <w:rFonts w:ascii="Arial" w:eastAsiaTheme="minorEastAsia" w:hAnsi="Arial" w:cs="Arial"/>
      <w:sz w:val="11"/>
      <w:szCs w:val="11"/>
      <w:lang w:eastAsia="ko-K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6A768DAA055214285910AB81C6DAFFE" ma:contentTypeVersion="0" ma:contentTypeDescription="Crie um novo documento." ma:contentTypeScope="" ma:versionID="d39843c84ca820490f08a810bfe8c5d4">
  <xsd:schema xmlns:xsd="http://www.w3.org/2001/XMLSchema" xmlns:xs="http://www.w3.org/2001/XMLSchema" xmlns:p="http://schemas.microsoft.com/office/2006/metadata/properties" targetNamespace="http://schemas.microsoft.com/office/2006/metadata/properties" ma:root="true" ma:fieldsID="acb358bd3c4937f8c29cf3e1e721863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659FE-B7F9-405B-A520-2BAD96F2D3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17B0E1-BCCA-4D13-BD28-21C0950C6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BF0C424-0C97-4056-A3E0-F34B07C3D2B8}">
  <ds:schemaRefs>
    <ds:schemaRef ds:uri="http://schemas.microsoft.com/sharepoint/v3/contenttype/forms"/>
  </ds:schemaRefs>
</ds:datastoreItem>
</file>

<file path=customXml/itemProps4.xml><?xml version="1.0" encoding="utf-8"?>
<ds:datastoreItem xmlns:ds="http://schemas.openxmlformats.org/officeDocument/2006/customXml" ds:itemID="{1BFE76D0-67CA-400D-AE7E-1E7AA1A1C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1500</Words>
  <Characters>8105</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Antunes do Nascimento</dc:creator>
  <dc:description/>
  <cp:lastModifiedBy>Rafael Anzuino Carrara</cp:lastModifiedBy>
  <cp:revision>4</cp:revision>
  <cp:lastPrinted>2021-07-22T18:16:00Z</cp:lastPrinted>
  <dcterms:created xsi:type="dcterms:W3CDTF">2024-03-25T18:13:00Z</dcterms:created>
  <dcterms:modified xsi:type="dcterms:W3CDTF">2024-03-25T18:29:00Z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0x010100D6A768DAA055214285910AB81C6DAFFE</vt:lpwstr>
  </property>
  <property fmtid="{D5CDD505-2E9C-101B-9397-08002B2CF9AE}" pid="3" name="MSIP_Label_b45910b6-60c5-46ad-bb86-335627448cd2_Enabled">
    <vt:lpwstr>true</vt:lpwstr>
  </property>
  <property fmtid="{D5CDD505-2E9C-101B-9397-08002B2CF9AE}" pid="4" name="MSIP_Label_b45910b6-60c5-46ad-bb86-335627448cd2_SetDate">
    <vt:lpwstr>2023-08-31T01:38:32Z</vt:lpwstr>
  </property>
  <property fmtid="{D5CDD505-2E9C-101B-9397-08002B2CF9AE}" pid="5" name="MSIP_Label_b45910b6-60c5-46ad-bb86-335627448cd2_Method">
    <vt:lpwstr>Standard</vt:lpwstr>
  </property>
  <property fmtid="{D5CDD505-2E9C-101B-9397-08002B2CF9AE}" pid="6" name="MSIP_Label_b45910b6-60c5-46ad-bb86-335627448cd2_Name">
    <vt:lpwstr>INTERNA</vt:lpwstr>
  </property>
  <property fmtid="{D5CDD505-2E9C-101B-9397-08002B2CF9AE}" pid="7" name="MSIP_Label_b45910b6-60c5-46ad-bb86-335627448cd2_SiteId">
    <vt:lpwstr>d233d58a-9973-43a7-af69-6763630548a0</vt:lpwstr>
  </property>
  <property fmtid="{D5CDD505-2E9C-101B-9397-08002B2CF9AE}" pid="8" name="MSIP_Label_b45910b6-60c5-46ad-bb86-335627448cd2_ActionId">
    <vt:lpwstr>dcecf284-61dc-469f-a7d9-513b8e85cdd0</vt:lpwstr>
  </property>
  <property fmtid="{D5CDD505-2E9C-101B-9397-08002B2CF9AE}" pid="9" name="MSIP_Label_b45910b6-60c5-46ad-bb86-335627448cd2_ContentBits">
    <vt:lpwstr>0</vt:lpwstr>
  </property>
</Properties>
</file>